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566"/>
        <w:tblW w:w="10949" w:type="dxa"/>
        <w:tblLook w:val="04A0" w:firstRow="1" w:lastRow="0" w:firstColumn="1" w:lastColumn="0" w:noHBand="0" w:noVBand="1"/>
      </w:tblPr>
      <w:tblGrid>
        <w:gridCol w:w="2684"/>
        <w:gridCol w:w="786"/>
        <w:gridCol w:w="2886"/>
        <w:gridCol w:w="835"/>
        <w:gridCol w:w="1314"/>
        <w:gridCol w:w="98"/>
        <w:gridCol w:w="1036"/>
        <w:gridCol w:w="393"/>
        <w:gridCol w:w="917"/>
      </w:tblGrid>
      <w:tr w:rsidR="007D153B" w:rsidTr="007D153B">
        <w:trPr>
          <w:trHeight w:val="1104"/>
        </w:trPr>
        <w:tc>
          <w:tcPr>
            <w:tcW w:w="8603" w:type="dxa"/>
            <w:gridSpan w:val="6"/>
            <w:shd w:val="clear" w:color="auto" w:fill="E5DFEC" w:themeFill="accent4" w:themeFillTint="33"/>
          </w:tcPr>
          <w:p w:rsidR="007D153B" w:rsidRDefault="007D153B" w:rsidP="007D153B">
            <w:pPr>
              <w:rPr>
                <w:b/>
              </w:rPr>
            </w:pPr>
            <w:r>
              <w:rPr>
                <w:b/>
              </w:rPr>
              <w:t xml:space="preserve">PATIENT AND </w:t>
            </w:r>
            <w:r w:rsidRPr="00EE7A3A">
              <w:rPr>
                <w:b/>
              </w:rPr>
              <w:t>M</w:t>
            </w:r>
            <w:r>
              <w:rPr>
                <w:b/>
              </w:rPr>
              <w:t xml:space="preserve">DT </w:t>
            </w:r>
            <w:r w:rsidRPr="00EE7A3A">
              <w:rPr>
                <w:b/>
              </w:rPr>
              <w:t xml:space="preserve"> </w:t>
            </w:r>
            <w:r>
              <w:rPr>
                <w:b/>
              </w:rPr>
              <w:t>GOALS FOR DISCHARGE</w:t>
            </w:r>
          </w:p>
          <w:p w:rsidR="007D153B" w:rsidRDefault="007D153B" w:rsidP="007D153B">
            <w:pPr>
              <w:rPr>
                <w:b/>
              </w:rPr>
            </w:pPr>
          </w:p>
          <w:p w:rsidR="007D153B" w:rsidRDefault="007D153B" w:rsidP="007D153B">
            <w:pPr>
              <w:rPr>
                <w:b/>
              </w:rPr>
            </w:pPr>
          </w:p>
          <w:p w:rsidR="007D153B" w:rsidRDefault="007D153B" w:rsidP="007D153B">
            <w:pPr>
              <w:rPr>
                <w:b/>
              </w:rPr>
            </w:pPr>
          </w:p>
          <w:p w:rsidR="007D153B" w:rsidRDefault="007D153B" w:rsidP="007D153B">
            <w:pPr>
              <w:rPr>
                <w:b/>
              </w:rPr>
            </w:pPr>
          </w:p>
          <w:p w:rsidR="007D153B" w:rsidRPr="00EE7A3A" w:rsidRDefault="007D153B" w:rsidP="007D153B">
            <w:pPr>
              <w:rPr>
                <w:b/>
              </w:rPr>
            </w:pPr>
          </w:p>
          <w:p w:rsidR="007D153B" w:rsidRPr="00EE7A3A" w:rsidRDefault="007D153B" w:rsidP="007D153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346" w:type="dxa"/>
            <w:gridSpan w:val="3"/>
            <w:shd w:val="clear" w:color="auto" w:fill="E5DFEC" w:themeFill="accent4" w:themeFillTint="33"/>
          </w:tcPr>
          <w:p w:rsidR="007D153B" w:rsidRDefault="002F79B0" w:rsidP="007D153B">
            <w:pPr>
              <w:rPr>
                <w:b/>
              </w:rPr>
            </w:pPr>
            <w:r>
              <w:rPr>
                <w:b/>
              </w:rPr>
              <w:t>P</w:t>
            </w:r>
            <w:r w:rsidR="007D153B" w:rsidRPr="00EE7A3A">
              <w:rPr>
                <w:b/>
              </w:rPr>
              <w:t>DD</w:t>
            </w:r>
          </w:p>
          <w:p w:rsidR="007D153B" w:rsidRDefault="007D153B" w:rsidP="007D153B">
            <w:pPr>
              <w:rPr>
                <w:b/>
              </w:rPr>
            </w:pPr>
          </w:p>
          <w:p w:rsidR="007D153B" w:rsidRDefault="007D153B" w:rsidP="007D153B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7D153B" w:rsidRDefault="007D153B" w:rsidP="007D153B">
            <w:pPr>
              <w:rPr>
                <w:b/>
              </w:rPr>
            </w:pPr>
          </w:p>
          <w:p w:rsidR="007D153B" w:rsidRDefault="007D153B" w:rsidP="007D153B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7D153B" w:rsidRDefault="007D153B" w:rsidP="007D153B">
            <w:pPr>
              <w:rPr>
                <w:b/>
              </w:rPr>
            </w:pPr>
          </w:p>
          <w:p w:rsidR="007D153B" w:rsidRPr="00EE7A3A" w:rsidRDefault="007D153B" w:rsidP="007D153B">
            <w:pPr>
              <w:rPr>
                <w:b/>
              </w:rPr>
            </w:pPr>
          </w:p>
        </w:tc>
      </w:tr>
      <w:tr w:rsidR="007D153B" w:rsidTr="007D153B">
        <w:tc>
          <w:tcPr>
            <w:tcW w:w="10949" w:type="dxa"/>
            <w:gridSpan w:val="9"/>
            <w:shd w:val="clear" w:color="auto" w:fill="E5DFEC" w:themeFill="accent4" w:themeFillTint="33"/>
          </w:tcPr>
          <w:p w:rsidR="007D153B" w:rsidRPr="008056F5" w:rsidRDefault="007D153B" w:rsidP="005D35D6">
            <w:pPr>
              <w:rPr>
                <w:b/>
              </w:rPr>
            </w:pPr>
            <w:r>
              <w:rPr>
                <w:b/>
              </w:rPr>
              <w:t xml:space="preserve">Please use </w:t>
            </w:r>
            <w:r w:rsidR="005D35D6">
              <w:rPr>
                <w:b/>
              </w:rPr>
              <w:t xml:space="preserve">your professional judgement alongside </w:t>
            </w:r>
            <w:r>
              <w:rPr>
                <w:b/>
              </w:rPr>
              <w:t>guide below to select likely type of discharge for this patient – tick those that apply</w:t>
            </w:r>
          </w:p>
        </w:tc>
      </w:tr>
      <w:tr w:rsidR="007D153B" w:rsidTr="007D153B">
        <w:tc>
          <w:tcPr>
            <w:tcW w:w="2684" w:type="dxa"/>
            <w:shd w:val="clear" w:color="auto" w:fill="EAF1DD" w:themeFill="accent3" w:themeFillTint="33"/>
          </w:tcPr>
          <w:p w:rsidR="007D153B" w:rsidRPr="005F29F0" w:rsidRDefault="00D90EFB" w:rsidP="007D153B">
            <w:r>
              <w:t>Independent with activities of daily living</w:t>
            </w:r>
          </w:p>
        </w:tc>
        <w:tc>
          <w:tcPr>
            <w:tcW w:w="786" w:type="dxa"/>
            <w:shd w:val="clear" w:color="auto" w:fill="EAF1DD" w:themeFill="accent3" w:themeFillTint="33"/>
          </w:tcPr>
          <w:p w:rsidR="007D153B" w:rsidRPr="005F29F0" w:rsidRDefault="007D153B" w:rsidP="007D153B"/>
        </w:tc>
        <w:tc>
          <w:tcPr>
            <w:tcW w:w="2886" w:type="dxa"/>
            <w:vMerge w:val="restart"/>
            <w:shd w:val="clear" w:color="auto" w:fill="FDE9D9" w:themeFill="accent6" w:themeFillTint="33"/>
          </w:tcPr>
          <w:p w:rsidR="007D153B" w:rsidRPr="005F29F0" w:rsidRDefault="007D153B" w:rsidP="007D153B">
            <w:r>
              <w:t xml:space="preserve">Care package in situ prior to admission </w:t>
            </w:r>
          </w:p>
          <w:p w:rsidR="007D153B" w:rsidRPr="005F29F0" w:rsidRDefault="007D153B" w:rsidP="007D153B"/>
        </w:tc>
        <w:tc>
          <w:tcPr>
            <w:tcW w:w="835" w:type="dxa"/>
            <w:vMerge w:val="restart"/>
            <w:shd w:val="clear" w:color="auto" w:fill="FDE9D9" w:themeFill="accent6" w:themeFillTint="33"/>
          </w:tcPr>
          <w:p w:rsidR="007D153B" w:rsidRPr="005F29F0" w:rsidRDefault="007D153B" w:rsidP="007D153B"/>
        </w:tc>
        <w:tc>
          <w:tcPr>
            <w:tcW w:w="2841" w:type="dxa"/>
            <w:gridSpan w:val="4"/>
            <w:shd w:val="clear" w:color="auto" w:fill="E5B8B7" w:themeFill="accent2" w:themeFillTint="66"/>
          </w:tcPr>
          <w:p w:rsidR="007D153B" w:rsidRPr="005F29F0" w:rsidRDefault="007D153B" w:rsidP="007D153B">
            <w:r>
              <w:t xml:space="preserve">Likely to require increase in care package </w:t>
            </w:r>
            <w:r w:rsidR="00D90EFB">
              <w:t>– assessed by discharge team</w:t>
            </w:r>
          </w:p>
        </w:tc>
        <w:tc>
          <w:tcPr>
            <w:tcW w:w="917" w:type="dxa"/>
            <w:shd w:val="clear" w:color="auto" w:fill="E5B8B7" w:themeFill="accent2" w:themeFillTint="66"/>
          </w:tcPr>
          <w:p w:rsidR="007D153B" w:rsidRDefault="007D153B" w:rsidP="007D153B">
            <w:pPr>
              <w:rPr>
                <w:b/>
              </w:rPr>
            </w:pPr>
          </w:p>
        </w:tc>
      </w:tr>
      <w:tr w:rsidR="007D153B" w:rsidTr="007D153B">
        <w:tc>
          <w:tcPr>
            <w:tcW w:w="2684" w:type="dxa"/>
            <w:shd w:val="clear" w:color="auto" w:fill="EAF1DD" w:themeFill="accent3" w:themeFillTint="33"/>
          </w:tcPr>
          <w:p w:rsidR="007D153B" w:rsidRPr="005F29F0" w:rsidRDefault="007D153B" w:rsidP="007D153B">
            <w:r>
              <w:t>Cognitively alert</w:t>
            </w:r>
          </w:p>
        </w:tc>
        <w:tc>
          <w:tcPr>
            <w:tcW w:w="786" w:type="dxa"/>
            <w:shd w:val="clear" w:color="auto" w:fill="EAF1DD" w:themeFill="accent3" w:themeFillTint="33"/>
          </w:tcPr>
          <w:p w:rsidR="007D153B" w:rsidRPr="005F29F0" w:rsidRDefault="007D153B" w:rsidP="007D153B"/>
        </w:tc>
        <w:tc>
          <w:tcPr>
            <w:tcW w:w="2886" w:type="dxa"/>
            <w:vMerge/>
            <w:shd w:val="clear" w:color="auto" w:fill="FDE9D9" w:themeFill="accent6" w:themeFillTint="33"/>
          </w:tcPr>
          <w:p w:rsidR="007D153B" w:rsidRPr="005F29F0" w:rsidRDefault="007D153B" w:rsidP="007D153B"/>
        </w:tc>
        <w:tc>
          <w:tcPr>
            <w:tcW w:w="835" w:type="dxa"/>
            <w:vMerge/>
            <w:shd w:val="clear" w:color="auto" w:fill="FDE9D9" w:themeFill="accent6" w:themeFillTint="33"/>
          </w:tcPr>
          <w:p w:rsidR="007D153B" w:rsidRPr="005F29F0" w:rsidRDefault="007D153B" w:rsidP="007D153B"/>
        </w:tc>
        <w:tc>
          <w:tcPr>
            <w:tcW w:w="2841" w:type="dxa"/>
            <w:gridSpan w:val="4"/>
            <w:shd w:val="clear" w:color="auto" w:fill="E5B8B7" w:themeFill="accent2" w:themeFillTint="66"/>
          </w:tcPr>
          <w:p w:rsidR="007D153B" w:rsidRPr="005F29F0" w:rsidRDefault="007D153B" w:rsidP="007D153B">
            <w:r>
              <w:t>Likely to require new care package</w:t>
            </w:r>
          </w:p>
        </w:tc>
        <w:tc>
          <w:tcPr>
            <w:tcW w:w="917" w:type="dxa"/>
            <w:shd w:val="clear" w:color="auto" w:fill="E5B8B7" w:themeFill="accent2" w:themeFillTint="66"/>
          </w:tcPr>
          <w:p w:rsidR="007D153B" w:rsidRDefault="007D153B" w:rsidP="007D153B">
            <w:pPr>
              <w:rPr>
                <w:b/>
              </w:rPr>
            </w:pPr>
          </w:p>
        </w:tc>
      </w:tr>
      <w:tr w:rsidR="007D153B" w:rsidTr="007D153B">
        <w:tc>
          <w:tcPr>
            <w:tcW w:w="2684" w:type="dxa"/>
            <w:shd w:val="clear" w:color="auto" w:fill="EAF1DD" w:themeFill="accent3" w:themeFillTint="33"/>
          </w:tcPr>
          <w:p w:rsidR="007D153B" w:rsidRPr="005F29F0" w:rsidRDefault="007D153B" w:rsidP="007D153B">
            <w:r>
              <w:t>Returning to own home</w:t>
            </w:r>
          </w:p>
        </w:tc>
        <w:tc>
          <w:tcPr>
            <w:tcW w:w="786" w:type="dxa"/>
            <w:shd w:val="clear" w:color="auto" w:fill="EAF1DD" w:themeFill="accent3" w:themeFillTint="33"/>
          </w:tcPr>
          <w:p w:rsidR="007D153B" w:rsidRPr="005F29F0" w:rsidRDefault="007D153B" w:rsidP="007D153B"/>
        </w:tc>
        <w:tc>
          <w:tcPr>
            <w:tcW w:w="2886" w:type="dxa"/>
            <w:shd w:val="clear" w:color="auto" w:fill="FDE9D9" w:themeFill="accent6" w:themeFillTint="33"/>
          </w:tcPr>
          <w:p w:rsidR="007D153B" w:rsidRPr="005F29F0" w:rsidRDefault="007D153B" w:rsidP="007D153B">
            <w:r>
              <w:t>Returning home to same level of care</w:t>
            </w:r>
            <w:r w:rsidR="00D90EFB">
              <w:t xml:space="preserve"> or within timeframe for discharge to assess</w:t>
            </w:r>
          </w:p>
        </w:tc>
        <w:tc>
          <w:tcPr>
            <w:tcW w:w="835" w:type="dxa"/>
            <w:shd w:val="clear" w:color="auto" w:fill="FDE9D9" w:themeFill="accent6" w:themeFillTint="33"/>
          </w:tcPr>
          <w:p w:rsidR="007D153B" w:rsidRPr="005F29F0" w:rsidRDefault="007D153B" w:rsidP="007D153B"/>
        </w:tc>
        <w:tc>
          <w:tcPr>
            <w:tcW w:w="2841" w:type="dxa"/>
            <w:gridSpan w:val="4"/>
            <w:shd w:val="clear" w:color="auto" w:fill="E5B8B7" w:themeFill="accent2" w:themeFillTint="66"/>
          </w:tcPr>
          <w:p w:rsidR="007D153B" w:rsidRPr="005F29F0" w:rsidRDefault="007D153B" w:rsidP="007D153B">
            <w:r>
              <w:t xml:space="preserve">Patient and or family expressing concern about discharge </w:t>
            </w:r>
          </w:p>
        </w:tc>
        <w:tc>
          <w:tcPr>
            <w:tcW w:w="917" w:type="dxa"/>
            <w:shd w:val="clear" w:color="auto" w:fill="E5B8B7" w:themeFill="accent2" w:themeFillTint="66"/>
          </w:tcPr>
          <w:p w:rsidR="007D153B" w:rsidRDefault="007D153B" w:rsidP="007D153B">
            <w:pPr>
              <w:rPr>
                <w:b/>
              </w:rPr>
            </w:pPr>
          </w:p>
        </w:tc>
      </w:tr>
      <w:tr w:rsidR="007D153B" w:rsidTr="007D153B">
        <w:tc>
          <w:tcPr>
            <w:tcW w:w="2684" w:type="dxa"/>
            <w:shd w:val="clear" w:color="auto" w:fill="EAF1DD" w:themeFill="accent3" w:themeFillTint="33"/>
          </w:tcPr>
          <w:p w:rsidR="007D153B" w:rsidRPr="005F29F0" w:rsidRDefault="007D153B" w:rsidP="007D153B">
            <w:r>
              <w:t>Able to communicate with family /friends independently</w:t>
            </w:r>
          </w:p>
        </w:tc>
        <w:tc>
          <w:tcPr>
            <w:tcW w:w="786" w:type="dxa"/>
            <w:shd w:val="clear" w:color="auto" w:fill="EAF1DD" w:themeFill="accent3" w:themeFillTint="33"/>
          </w:tcPr>
          <w:p w:rsidR="007D153B" w:rsidRPr="005F29F0" w:rsidRDefault="007D153B" w:rsidP="007D153B"/>
        </w:tc>
        <w:tc>
          <w:tcPr>
            <w:tcW w:w="2886" w:type="dxa"/>
            <w:shd w:val="clear" w:color="auto" w:fill="FDE9D9" w:themeFill="accent6" w:themeFillTint="33"/>
          </w:tcPr>
          <w:p w:rsidR="007D153B" w:rsidRDefault="007D153B" w:rsidP="007D153B">
            <w:r>
              <w:t>Mobile with walking aid</w:t>
            </w:r>
          </w:p>
          <w:p w:rsidR="007D153B" w:rsidRPr="005F29F0" w:rsidRDefault="007D153B" w:rsidP="007D153B">
            <w:r>
              <w:t>Detail:</w:t>
            </w:r>
          </w:p>
        </w:tc>
        <w:tc>
          <w:tcPr>
            <w:tcW w:w="835" w:type="dxa"/>
            <w:shd w:val="clear" w:color="auto" w:fill="FDE9D9" w:themeFill="accent6" w:themeFillTint="33"/>
          </w:tcPr>
          <w:p w:rsidR="007D153B" w:rsidRPr="005F29F0" w:rsidRDefault="007D153B" w:rsidP="007D153B"/>
        </w:tc>
        <w:tc>
          <w:tcPr>
            <w:tcW w:w="2841" w:type="dxa"/>
            <w:gridSpan w:val="4"/>
            <w:shd w:val="clear" w:color="auto" w:fill="E5B8B7" w:themeFill="accent2" w:themeFillTint="66"/>
          </w:tcPr>
          <w:p w:rsidR="007D153B" w:rsidRPr="005F29F0" w:rsidRDefault="007D153B" w:rsidP="007D153B">
            <w:r>
              <w:t>AWI in place</w:t>
            </w:r>
          </w:p>
        </w:tc>
        <w:tc>
          <w:tcPr>
            <w:tcW w:w="917" w:type="dxa"/>
            <w:shd w:val="clear" w:color="auto" w:fill="E5B8B7" w:themeFill="accent2" w:themeFillTint="66"/>
          </w:tcPr>
          <w:p w:rsidR="007D153B" w:rsidRDefault="007D153B" w:rsidP="007D153B">
            <w:pPr>
              <w:rPr>
                <w:b/>
              </w:rPr>
            </w:pPr>
          </w:p>
        </w:tc>
      </w:tr>
      <w:tr w:rsidR="007D153B" w:rsidTr="007D153B">
        <w:tc>
          <w:tcPr>
            <w:tcW w:w="2684" w:type="dxa"/>
            <w:shd w:val="clear" w:color="auto" w:fill="EAF1DD" w:themeFill="accent3" w:themeFillTint="33"/>
          </w:tcPr>
          <w:p w:rsidR="007D153B" w:rsidRPr="005F29F0" w:rsidRDefault="007D153B" w:rsidP="007D153B">
            <w:r>
              <w:t xml:space="preserve">Patient has no concerns about discharge </w:t>
            </w:r>
          </w:p>
        </w:tc>
        <w:tc>
          <w:tcPr>
            <w:tcW w:w="786" w:type="dxa"/>
            <w:shd w:val="clear" w:color="auto" w:fill="EAF1DD" w:themeFill="accent3" w:themeFillTint="33"/>
          </w:tcPr>
          <w:p w:rsidR="007D153B" w:rsidRPr="005F29F0" w:rsidRDefault="007D153B" w:rsidP="007D153B"/>
        </w:tc>
        <w:tc>
          <w:tcPr>
            <w:tcW w:w="2886" w:type="dxa"/>
            <w:shd w:val="clear" w:color="auto" w:fill="FDE9D9" w:themeFill="accent6" w:themeFillTint="33"/>
          </w:tcPr>
          <w:p w:rsidR="007D153B" w:rsidRPr="005F29F0" w:rsidRDefault="007D153B" w:rsidP="007D153B">
            <w:r>
              <w:t xml:space="preserve"> On 6+ medications</w:t>
            </w:r>
          </w:p>
        </w:tc>
        <w:tc>
          <w:tcPr>
            <w:tcW w:w="835" w:type="dxa"/>
            <w:shd w:val="clear" w:color="auto" w:fill="FDE9D9" w:themeFill="accent6" w:themeFillTint="33"/>
          </w:tcPr>
          <w:p w:rsidR="007D153B" w:rsidRPr="005F29F0" w:rsidRDefault="007D153B" w:rsidP="007D153B"/>
        </w:tc>
        <w:tc>
          <w:tcPr>
            <w:tcW w:w="2841" w:type="dxa"/>
            <w:gridSpan w:val="4"/>
            <w:shd w:val="clear" w:color="auto" w:fill="E5B8B7" w:themeFill="accent2" w:themeFillTint="66"/>
          </w:tcPr>
          <w:p w:rsidR="007D153B" w:rsidRPr="005F29F0" w:rsidRDefault="007D153B" w:rsidP="007D153B"/>
        </w:tc>
        <w:tc>
          <w:tcPr>
            <w:tcW w:w="917" w:type="dxa"/>
            <w:shd w:val="clear" w:color="auto" w:fill="E5B8B7" w:themeFill="accent2" w:themeFillTint="66"/>
          </w:tcPr>
          <w:p w:rsidR="007D153B" w:rsidRDefault="007D153B" w:rsidP="007D153B">
            <w:pPr>
              <w:rPr>
                <w:b/>
              </w:rPr>
            </w:pPr>
          </w:p>
        </w:tc>
      </w:tr>
      <w:tr w:rsidR="007D153B" w:rsidTr="007D153B">
        <w:tc>
          <w:tcPr>
            <w:tcW w:w="3470" w:type="dxa"/>
            <w:gridSpan w:val="2"/>
            <w:shd w:val="clear" w:color="auto" w:fill="9BBB59" w:themeFill="accent3"/>
          </w:tcPr>
          <w:p w:rsidR="007D153B" w:rsidRDefault="007D153B" w:rsidP="007D153B">
            <w:pPr>
              <w:rPr>
                <w:b/>
              </w:rPr>
            </w:pPr>
            <w:r>
              <w:rPr>
                <w:b/>
              </w:rPr>
              <w:t xml:space="preserve">UNCOMPLICATED DISCHARGE </w:t>
            </w:r>
          </w:p>
        </w:tc>
        <w:tc>
          <w:tcPr>
            <w:tcW w:w="3721" w:type="dxa"/>
            <w:gridSpan w:val="2"/>
            <w:shd w:val="clear" w:color="auto" w:fill="F79646" w:themeFill="accent6"/>
          </w:tcPr>
          <w:p w:rsidR="007D153B" w:rsidRDefault="007D153B" w:rsidP="007D153B">
            <w:pPr>
              <w:rPr>
                <w:b/>
              </w:rPr>
            </w:pPr>
            <w:r>
              <w:rPr>
                <w:b/>
              </w:rPr>
              <w:t>CONSIDER MDT DISCUSSION BEFORE DISCHARGE</w:t>
            </w:r>
          </w:p>
        </w:tc>
        <w:tc>
          <w:tcPr>
            <w:tcW w:w="3758" w:type="dxa"/>
            <w:gridSpan w:val="5"/>
            <w:shd w:val="clear" w:color="auto" w:fill="FF0000"/>
          </w:tcPr>
          <w:p w:rsidR="007D153B" w:rsidRDefault="007D153B" w:rsidP="007D153B">
            <w:pPr>
              <w:rPr>
                <w:rStyle w:val="Hyperlink"/>
              </w:rPr>
            </w:pPr>
            <w:r>
              <w:rPr>
                <w:b/>
              </w:rPr>
              <w:t xml:space="preserve">COMPLEX DISCHARGE </w:t>
            </w:r>
            <w:r w:rsidRPr="000931B2">
              <w:rPr>
                <w:b/>
                <w:sz w:val="20"/>
                <w:szCs w:val="20"/>
              </w:rPr>
              <w:t>email details</w:t>
            </w:r>
            <w:r>
              <w:rPr>
                <w:b/>
                <w:sz w:val="20"/>
                <w:szCs w:val="20"/>
              </w:rPr>
              <w:t xml:space="preserve"> to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873B6E" w:rsidRPr="000931B2" w:rsidRDefault="00873B6E" w:rsidP="007D153B"/>
          <w:p w:rsidR="007D153B" w:rsidRDefault="007D153B" w:rsidP="007D153B">
            <w:pPr>
              <w:rPr>
                <w:b/>
              </w:rPr>
            </w:pPr>
            <w:r>
              <w:rPr>
                <w:b/>
              </w:rPr>
              <w:t>Commence complex discharge plan</w:t>
            </w:r>
          </w:p>
        </w:tc>
      </w:tr>
      <w:tr w:rsidR="007D153B" w:rsidTr="007D153B">
        <w:tc>
          <w:tcPr>
            <w:tcW w:w="10949" w:type="dxa"/>
            <w:gridSpan w:val="9"/>
            <w:shd w:val="clear" w:color="auto" w:fill="FFFFFF" w:themeFill="background1"/>
          </w:tcPr>
          <w:p w:rsidR="007D153B" w:rsidRDefault="007D153B" w:rsidP="007D153B">
            <w:pPr>
              <w:rPr>
                <w:b/>
              </w:rPr>
            </w:pPr>
            <w:r>
              <w:rPr>
                <w:b/>
              </w:rPr>
              <w:t>Free text notes</w:t>
            </w:r>
          </w:p>
          <w:p w:rsidR="007D153B" w:rsidRDefault="007D153B" w:rsidP="007D153B">
            <w:pPr>
              <w:rPr>
                <w:b/>
              </w:rPr>
            </w:pPr>
          </w:p>
          <w:p w:rsidR="007D153B" w:rsidRDefault="007D153B" w:rsidP="007D153B">
            <w:pPr>
              <w:ind w:left="142" w:hanging="142"/>
              <w:rPr>
                <w:b/>
              </w:rPr>
            </w:pPr>
          </w:p>
          <w:p w:rsidR="007D153B" w:rsidRDefault="007D153B" w:rsidP="007D153B">
            <w:pPr>
              <w:rPr>
                <w:b/>
              </w:rPr>
            </w:pPr>
          </w:p>
          <w:p w:rsidR="007D153B" w:rsidRDefault="007D153B" w:rsidP="007D153B">
            <w:pPr>
              <w:rPr>
                <w:b/>
              </w:rPr>
            </w:pPr>
          </w:p>
        </w:tc>
      </w:tr>
      <w:tr w:rsidR="007D153B" w:rsidTr="007D153B">
        <w:trPr>
          <w:trHeight w:val="45"/>
        </w:trPr>
        <w:tc>
          <w:tcPr>
            <w:tcW w:w="7191" w:type="dxa"/>
            <w:gridSpan w:val="4"/>
            <w:shd w:val="clear" w:color="auto" w:fill="FFFFFF" w:themeFill="background1"/>
          </w:tcPr>
          <w:p w:rsidR="007D153B" w:rsidRDefault="007D153B" w:rsidP="007D153B"/>
        </w:tc>
        <w:tc>
          <w:tcPr>
            <w:tcW w:w="1314" w:type="dxa"/>
            <w:shd w:val="clear" w:color="auto" w:fill="FFFFFF" w:themeFill="background1"/>
          </w:tcPr>
          <w:p w:rsidR="007D153B" w:rsidRPr="005F29F0" w:rsidRDefault="007D153B" w:rsidP="007D153B">
            <w:pPr>
              <w:rPr>
                <w:b/>
              </w:rPr>
            </w:pPr>
            <w:r w:rsidRPr="005F29F0">
              <w:rPr>
                <w:b/>
              </w:rPr>
              <w:t xml:space="preserve">Date 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D153B" w:rsidRPr="005F29F0" w:rsidRDefault="007D153B" w:rsidP="007D153B">
            <w:pPr>
              <w:rPr>
                <w:b/>
              </w:rPr>
            </w:pPr>
            <w:r w:rsidRPr="005F29F0">
              <w:rPr>
                <w:b/>
              </w:rPr>
              <w:t xml:space="preserve">Time </w:t>
            </w:r>
          </w:p>
        </w:tc>
        <w:tc>
          <w:tcPr>
            <w:tcW w:w="1310" w:type="dxa"/>
            <w:gridSpan w:val="2"/>
            <w:shd w:val="clear" w:color="auto" w:fill="FFFFFF" w:themeFill="background1"/>
          </w:tcPr>
          <w:p w:rsidR="007D153B" w:rsidRPr="005F29F0" w:rsidRDefault="007D153B" w:rsidP="007D153B">
            <w:pPr>
              <w:rPr>
                <w:b/>
              </w:rPr>
            </w:pPr>
            <w:r w:rsidRPr="005F29F0">
              <w:rPr>
                <w:b/>
              </w:rPr>
              <w:t xml:space="preserve">Initials </w:t>
            </w:r>
          </w:p>
        </w:tc>
      </w:tr>
      <w:tr w:rsidR="007D153B" w:rsidTr="007D153B">
        <w:trPr>
          <w:trHeight w:val="45"/>
        </w:trPr>
        <w:tc>
          <w:tcPr>
            <w:tcW w:w="7191" w:type="dxa"/>
            <w:gridSpan w:val="4"/>
            <w:shd w:val="clear" w:color="auto" w:fill="FFFFFF" w:themeFill="background1"/>
          </w:tcPr>
          <w:p w:rsidR="007D153B" w:rsidRDefault="007D153B" w:rsidP="007D153B">
            <w:r>
              <w:t>Agreed medically fit for discharge:</w:t>
            </w:r>
          </w:p>
          <w:p w:rsidR="007D153B" w:rsidRDefault="007D153B" w:rsidP="007D153B"/>
        </w:tc>
        <w:tc>
          <w:tcPr>
            <w:tcW w:w="1314" w:type="dxa"/>
            <w:shd w:val="clear" w:color="auto" w:fill="FFFFFF" w:themeFill="background1"/>
          </w:tcPr>
          <w:p w:rsidR="007D153B" w:rsidRDefault="007D153B" w:rsidP="007D153B"/>
        </w:tc>
        <w:tc>
          <w:tcPr>
            <w:tcW w:w="1134" w:type="dxa"/>
            <w:gridSpan w:val="2"/>
            <w:shd w:val="clear" w:color="auto" w:fill="FFFFFF" w:themeFill="background1"/>
          </w:tcPr>
          <w:p w:rsidR="007D153B" w:rsidRDefault="007D153B" w:rsidP="007D153B"/>
        </w:tc>
        <w:tc>
          <w:tcPr>
            <w:tcW w:w="1310" w:type="dxa"/>
            <w:gridSpan w:val="2"/>
            <w:shd w:val="clear" w:color="auto" w:fill="FFFFFF" w:themeFill="background1"/>
          </w:tcPr>
          <w:p w:rsidR="007D153B" w:rsidRDefault="007D153B" w:rsidP="007D153B"/>
        </w:tc>
      </w:tr>
      <w:tr w:rsidR="007D153B" w:rsidTr="007D153B">
        <w:trPr>
          <w:trHeight w:val="45"/>
        </w:trPr>
        <w:tc>
          <w:tcPr>
            <w:tcW w:w="7191" w:type="dxa"/>
            <w:gridSpan w:val="4"/>
            <w:shd w:val="clear" w:color="auto" w:fill="FDE9D9" w:themeFill="accent6" w:themeFillTint="33"/>
          </w:tcPr>
          <w:p w:rsidR="007D153B" w:rsidRDefault="007D153B" w:rsidP="007D153B">
            <w:r>
              <w:t>PT assessed safe for discharge:</w:t>
            </w:r>
            <w:r w:rsidR="005D35D6">
              <w:t xml:space="preserve"> Yes/No/</w:t>
            </w:r>
            <w:r w:rsidR="00F90B87">
              <w:t xml:space="preserve"> </w:t>
            </w:r>
            <w:r w:rsidR="005D35D6">
              <w:t>N/A</w:t>
            </w:r>
          </w:p>
          <w:p w:rsidR="007D153B" w:rsidRDefault="007D153B" w:rsidP="007D153B"/>
        </w:tc>
        <w:tc>
          <w:tcPr>
            <w:tcW w:w="1314" w:type="dxa"/>
            <w:shd w:val="clear" w:color="auto" w:fill="FDE9D9" w:themeFill="accent6" w:themeFillTint="33"/>
          </w:tcPr>
          <w:p w:rsidR="007D153B" w:rsidRDefault="007D153B" w:rsidP="007D153B"/>
        </w:tc>
        <w:tc>
          <w:tcPr>
            <w:tcW w:w="1134" w:type="dxa"/>
            <w:gridSpan w:val="2"/>
            <w:shd w:val="clear" w:color="auto" w:fill="FDE9D9" w:themeFill="accent6" w:themeFillTint="33"/>
          </w:tcPr>
          <w:p w:rsidR="007D153B" w:rsidRDefault="007D153B" w:rsidP="007D153B"/>
        </w:tc>
        <w:tc>
          <w:tcPr>
            <w:tcW w:w="1310" w:type="dxa"/>
            <w:gridSpan w:val="2"/>
            <w:shd w:val="clear" w:color="auto" w:fill="FDE9D9" w:themeFill="accent6" w:themeFillTint="33"/>
          </w:tcPr>
          <w:p w:rsidR="007D153B" w:rsidRDefault="007D153B" w:rsidP="007D153B"/>
        </w:tc>
      </w:tr>
      <w:tr w:rsidR="007D153B" w:rsidTr="007D153B">
        <w:trPr>
          <w:trHeight w:val="45"/>
        </w:trPr>
        <w:tc>
          <w:tcPr>
            <w:tcW w:w="7191" w:type="dxa"/>
            <w:gridSpan w:val="4"/>
            <w:shd w:val="clear" w:color="auto" w:fill="FDE9D9" w:themeFill="accent6" w:themeFillTint="33"/>
          </w:tcPr>
          <w:p w:rsidR="007D153B" w:rsidRDefault="007D153B" w:rsidP="007D153B">
            <w:r>
              <w:t xml:space="preserve">OT assessed safe for discharge: </w:t>
            </w:r>
            <w:r w:rsidR="005D35D6">
              <w:t>Yes/No/</w:t>
            </w:r>
            <w:r w:rsidR="00F90B87">
              <w:t xml:space="preserve"> </w:t>
            </w:r>
            <w:r w:rsidR="005D35D6">
              <w:t>N/A</w:t>
            </w:r>
          </w:p>
          <w:p w:rsidR="007D153B" w:rsidRDefault="007D153B" w:rsidP="007D153B"/>
        </w:tc>
        <w:tc>
          <w:tcPr>
            <w:tcW w:w="1314" w:type="dxa"/>
            <w:shd w:val="clear" w:color="auto" w:fill="FDE9D9" w:themeFill="accent6" w:themeFillTint="33"/>
          </w:tcPr>
          <w:p w:rsidR="007D153B" w:rsidRDefault="007D153B" w:rsidP="007D153B"/>
        </w:tc>
        <w:tc>
          <w:tcPr>
            <w:tcW w:w="1134" w:type="dxa"/>
            <w:gridSpan w:val="2"/>
            <w:shd w:val="clear" w:color="auto" w:fill="FDE9D9" w:themeFill="accent6" w:themeFillTint="33"/>
          </w:tcPr>
          <w:p w:rsidR="007D153B" w:rsidRDefault="007D153B" w:rsidP="007D153B"/>
        </w:tc>
        <w:tc>
          <w:tcPr>
            <w:tcW w:w="1310" w:type="dxa"/>
            <w:gridSpan w:val="2"/>
            <w:shd w:val="clear" w:color="auto" w:fill="FDE9D9" w:themeFill="accent6" w:themeFillTint="33"/>
          </w:tcPr>
          <w:p w:rsidR="007D153B" w:rsidRDefault="007D153B" w:rsidP="007D153B"/>
        </w:tc>
      </w:tr>
      <w:tr w:rsidR="007D153B" w:rsidTr="007D153B">
        <w:trPr>
          <w:trHeight w:val="45"/>
        </w:trPr>
        <w:tc>
          <w:tcPr>
            <w:tcW w:w="7191" w:type="dxa"/>
            <w:gridSpan w:val="4"/>
            <w:shd w:val="clear" w:color="auto" w:fill="FDE9D9" w:themeFill="accent6" w:themeFillTint="33"/>
          </w:tcPr>
          <w:p w:rsidR="007D153B" w:rsidRDefault="007D153B" w:rsidP="007D153B">
            <w:r>
              <w:lastRenderedPageBreak/>
              <w:t>Care provider / Distr</w:t>
            </w:r>
            <w:r w:rsidR="005D35D6">
              <w:t>ict Nurse: Yes/No/</w:t>
            </w:r>
            <w:r w:rsidR="00F90B87">
              <w:t xml:space="preserve"> </w:t>
            </w:r>
            <w:r w:rsidR="005D35D6">
              <w:t>N/A</w:t>
            </w:r>
          </w:p>
          <w:p w:rsidR="007D153B" w:rsidRDefault="007D153B" w:rsidP="007D153B">
            <w:r>
              <w:t>Person spoken to:</w:t>
            </w:r>
          </w:p>
        </w:tc>
        <w:tc>
          <w:tcPr>
            <w:tcW w:w="1314" w:type="dxa"/>
            <w:shd w:val="clear" w:color="auto" w:fill="FDE9D9" w:themeFill="accent6" w:themeFillTint="33"/>
          </w:tcPr>
          <w:p w:rsidR="007D153B" w:rsidRDefault="007D153B" w:rsidP="007D153B"/>
        </w:tc>
        <w:tc>
          <w:tcPr>
            <w:tcW w:w="1134" w:type="dxa"/>
            <w:gridSpan w:val="2"/>
            <w:shd w:val="clear" w:color="auto" w:fill="FDE9D9" w:themeFill="accent6" w:themeFillTint="33"/>
          </w:tcPr>
          <w:p w:rsidR="007D153B" w:rsidRDefault="007D153B" w:rsidP="007D153B"/>
        </w:tc>
        <w:tc>
          <w:tcPr>
            <w:tcW w:w="1310" w:type="dxa"/>
            <w:gridSpan w:val="2"/>
            <w:shd w:val="clear" w:color="auto" w:fill="FDE9D9" w:themeFill="accent6" w:themeFillTint="33"/>
          </w:tcPr>
          <w:p w:rsidR="007D153B" w:rsidRDefault="007D153B" w:rsidP="007D153B"/>
        </w:tc>
      </w:tr>
      <w:tr w:rsidR="007D153B" w:rsidTr="007D153B">
        <w:trPr>
          <w:trHeight w:val="45"/>
        </w:trPr>
        <w:tc>
          <w:tcPr>
            <w:tcW w:w="7191" w:type="dxa"/>
            <w:gridSpan w:val="4"/>
            <w:shd w:val="clear" w:color="auto" w:fill="FFFFFF" w:themeFill="background1"/>
          </w:tcPr>
          <w:p w:rsidR="007D153B" w:rsidRDefault="005D35D6" w:rsidP="007D153B">
            <w:r>
              <w:t>First contact</w:t>
            </w:r>
            <w:r w:rsidR="007D153B">
              <w:t xml:space="preserve"> notified:</w:t>
            </w:r>
          </w:p>
          <w:p w:rsidR="007D153B" w:rsidRDefault="007D153B" w:rsidP="007D153B"/>
        </w:tc>
        <w:tc>
          <w:tcPr>
            <w:tcW w:w="1314" w:type="dxa"/>
            <w:shd w:val="clear" w:color="auto" w:fill="FFFFFF" w:themeFill="background1"/>
          </w:tcPr>
          <w:p w:rsidR="007D153B" w:rsidRDefault="007D153B" w:rsidP="007D153B"/>
        </w:tc>
        <w:tc>
          <w:tcPr>
            <w:tcW w:w="1134" w:type="dxa"/>
            <w:gridSpan w:val="2"/>
            <w:shd w:val="clear" w:color="auto" w:fill="FFFFFF" w:themeFill="background1"/>
          </w:tcPr>
          <w:p w:rsidR="007D153B" w:rsidRDefault="007D153B" w:rsidP="007D153B"/>
        </w:tc>
        <w:tc>
          <w:tcPr>
            <w:tcW w:w="1310" w:type="dxa"/>
            <w:gridSpan w:val="2"/>
            <w:shd w:val="clear" w:color="auto" w:fill="FFFFFF" w:themeFill="background1"/>
          </w:tcPr>
          <w:p w:rsidR="007D153B" w:rsidRDefault="007D153B" w:rsidP="007D153B"/>
        </w:tc>
      </w:tr>
      <w:tr w:rsidR="007D153B" w:rsidTr="007D153B">
        <w:trPr>
          <w:trHeight w:val="45"/>
        </w:trPr>
        <w:tc>
          <w:tcPr>
            <w:tcW w:w="7191" w:type="dxa"/>
            <w:gridSpan w:val="4"/>
            <w:shd w:val="clear" w:color="auto" w:fill="FFFFFF" w:themeFill="background1"/>
          </w:tcPr>
          <w:p w:rsidR="007D153B" w:rsidRDefault="007D153B" w:rsidP="007D153B">
            <w:r>
              <w:t xml:space="preserve">Transport arranged: </w:t>
            </w:r>
          </w:p>
          <w:p w:rsidR="007D153B" w:rsidRDefault="005D35D6" w:rsidP="007D153B">
            <w:r>
              <w:t>Own/</w:t>
            </w:r>
            <w:r w:rsidR="007D153B">
              <w:t>ambulance/public transport       Ambulance ref:</w:t>
            </w:r>
          </w:p>
        </w:tc>
        <w:tc>
          <w:tcPr>
            <w:tcW w:w="1314" w:type="dxa"/>
            <w:shd w:val="clear" w:color="auto" w:fill="FFFFFF" w:themeFill="background1"/>
          </w:tcPr>
          <w:p w:rsidR="007D153B" w:rsidRDefault="007D153B" w:rsidP="007D153B"/>
        </w:tc>
        <w:tc>
          <w:tcPr>
            <w:tcW w:w="1134" w:type="dxa"/>
            <w:gridSpan w:val="2"/>
            <w:shd w:val="clear" w:color="auto" w:fill="FFFFFF" w:themeFill="background1"/>
          </w:tcPr>
          <w:p w:rsidR="007D153B" w:rsidRDefault="007D153B" w:rsidP="007D153B"/>
        </w:tc>
        <w:tc>
          <w:tcPr>
            <w:tcW w:w="1310" w:type="dxa"/>
            <w:gridSpan w:val="2"/>
            <w:shd w:val="clear" w:color="auto" w:fill="FFFFFF" w:themeFill="background1"/>
          </w:tcPr>
          <w:p w:rsidR="007D153B" w:rsidRDefault="007D153B" w:rsidP="007D153B"/>
        </w:tc>
      </w:tr>
      <w:tr w:rsidR="007D153B" w:rsidTr="007D153B">
        <w:trPr>
          <w:trHeight w:val="45"/>
        </w:trPr>
        <w:tc>
          <w:tcPr>
            <w:tcW w:w="7191" w:type="dxa"/>
            <w:gridSpan w:val="4"/>
            <w:shd w:val="clear" w:color="auto" w:fill="FFFFFF" w:themeFill="background1"/>
          </w:tcPr>
          <w:p w:rsidR="007D153B" w:rsidRDefault="00873B6E" w:rsidP="007D153B">
            <w:r>
              <w:t xml:space="preserve">CDD </w:t>
            </w:r>
            <w:r w:rsidR="007D153B">
              <w:t xml:space="preserve">and medications given and explained </w:t>
            </w:r>
          </w:p>
          <w:p w:rsidR="007D153B" w:rsidRDefault="007D153B" w:rsidP="007D153B"/>
        </w:tc>
        <w:tc>
          <w:tcPr>
            <w:tcW w:w="1314" w:type="dxa"/>
            <w:shd w:val="clear" w:color="auto" w:fill="FFFFFF" w:themeFill="background1"/>
          </w:tcPr>
          <w:p w:rsidR="007D153B" w:rsidRDefault="007D153B" w:rsidP="007D153B"/>
        </w:tc>
        <w:tc>
          <w:tcPr>
            <w:tcW w:w="1134" w:type="dxa"/>
            <w:gridSpan w:val="2"/>
            <w:shd w:val="clear" w:color="auto" w:fill="FFFFFF" w:themeFill="background1"/>
          </w:tcPr>
          <w:p w:rsidR="007D153B" w:rsidRDefault="007D153B" w:rsidP="007D153B"/>
        </w:tc>
        <w:tc>
          <w:tcPr>
            <w:tcW w:w="1310" w:type="dxa"/>
            <w:gridSpan w:val="2"/>
            <w:shd w:val="clear" w:color="auto" w:fill="FFFFFF" w:themeFill="background1"/>
          </w:tcPr>
          <w:p w:rsidR="007D153B" w:rsidRDefault="007D153B" w:rsidP="007D153B"/>
        </w:tc>
      </w:tr>
      <w:tr w:rsidR="007D153B" w:rsidTr="007D153B">
        <w:trPr>
          <w:trHeight w:val="45"/>
        </w:trPr>
        <w:tc>
          <w:tcPr>
            <w:tcW w:w="7191" w:type="dxa"/>
            <w:gridSpan w:val="4"/>
            <w:shd w:val="clear" w:color="auto" w:fill="FFFFFF" w:themeFill="background1"/>
          </w:tcPr>
          <w:p w:rsidR="007D153B" w:rsidRDefault="005D35D6" w:rsidP="007D153B">
            <w:r>
              <w:t>Cannula</w:t>
            </w:r>
            <w:r w:rsidR="007D153B">
              <w:t xml:space="preserve"> removed: </w:t>
            </w:r>
            <w:r>
              <w:t>Yes/No/</w:t>
            </w:r>
            <w:r w:rsidR="00F90B87">
              <w:t xml:space="preserve"> </w:t>
            </w:r>
            <w:r>
              <w:t>N/A</w:t>
            </w:r>
          </w:p>
        </w:tc>
        <w:tc>
          <w:tcPr>
            <w:tcW w:w="1314" w:type="dxa"/>
            <w:shd w:val="clear" w:color="auto" w:fill="FFFFFF" w:themeFill="background1"/>
          </w:tcPr>
          <w:p w:rsidR="007D153B" w:rsidRDefault="007D153B" w:rsidP="007D153B"/>
        </w:tc>
        <w:tc>
          <w:tcPr>
            <w:tcW w:w="1134" w:type="dxa"/>
            <w:gridSpan w:val="2"/>
            <w:shd w:val="clear" w:color="auto" w:fill="FFFFFF" w:themeFill="background1"/>
          </w:tcPr>
          <w:p w:rsidR="007D153B" w:rsidRDefault="007D153B" w:rsidP="007D153B"/>
        </w:tc>
        <w:tc>
          <w:tcPr>
            <w:tcW w:w="1310" w:type="dxa"/>
            <w:gridSpan w:val="2"/>
            <w:shd w:val="clear" w:color="auto" w:fill="FFFFFF" w:themeFill="background1"/>
          </w:tcPr>
          <w:p w:rsidR="007D153B" w:rsidRDefault="007D153B" w:rsidP="007D153B"/>
        </w:tc>
      </w:tr>
      <w:tr w:rsidR="007D153B" w:rsidTr="007D153B">
        <w:trPr>
          <w:trHeight w:val="45"/>
        </w:trPr>
        <w:tc>
          <w:tcPr>
            <w:tcW w:w="7191" w:type="dxa"/>
            <w:gridSpan w:val="4"/>
            <w:shd w:val="clear" w:color="auto" w:fill="FFFFFF" w:themeFill="background1"/>
          </w:tcPr>
          <w:p w:rsidR="007D153B" w:rsidRDefault="007D153B" w:rsidP="007D153B">
            <w:r>
              <w:t>Date and time of discharge:</w:t>
            </w:r>
          </w:p>
          <w:p w:rsidR="007D153B" w:rsidRDefault="007D153B" w:rsidP="007D153B"/>
        </w:tc>
        <w:tc>
          <w:tcPr>
            <w:tcW w:w="3758" w:type="dxa"/>
            <w:gridSpan w:val="5"/>
            <w:shd w:val="clear" w:color="auto" w:fill="FFFFFF" w:themeFill="background1"/>
          </w:tcPr>
          <w:p w:rsidR="007D153B" w:rsidRDefault="007D153B" w:rsidP="007D153B">
            <w:r>
              <w:t>Nurse signature:</w:t>
            </w:r>
          </w:p>
        </w:tc>
      </w:tr>
      <w:tr w:rsidR="007D153B" w:rsidTr="007D153B">
        <w:trPr>
          <w:trHeight w:val="45"/>
        </w:trPr>
        <w:tc>
          <w:tcPr>
            <w:tcW w:w="7191" w:type="dxa"/>
            <w:gridSpan w:val="4"/>
            <w:shd w:val="clear" w:color="auto" w:fill="F2F2F2" w:themeFill="background1" w:themeFillShade="F2"/>
          </w:tcPr>
          <w:p w:rsidR="007D153B" w:rsidRDefault="00F90B87" w:rsidP="00F90B87">
            <w:r>
              <w:t>V</w:t>
            </w:r>
            <w:r w:rsidR="005D35D6">
              <w:t>ersion 1</w:t>
            </w:r>
            <w:r>
              <w:t>.0</w:t>
            </w:r>
          </w:p>
        </w:tc>
        <w:tc>
          <w:tcPr>
            <w:tcW w:w="3758" w:type="dxa"/>
            <w:gridSpan w:val="5"/>
            <w:shd w:val="clear" w:color="auto" w:fill="F2F2F2" w:themeFill="background1" w:themeFillShade="F2"/>
          </w:tcPr>
          <w:p w:rsidR="007D153B" w:rsidRDefault="007D153B" w:rsidP="00F90B87">
            <w:r>
              <w:t>R</w:t>
            </w:r>
            <w:r w:rsidR="005E5F7D">
              <w:t xml:space="preserve">eview </w:t>
            </w:r>
            <w:r w:rsidR="00F90B87">
              <w:t>Date: 01/07/2021</w:t>
            </w:r>
            <w:bookmarkStart w:id="0" w:name="_GoBack"/>
            <w:bookmarkEnd w:id="0"/>
          </w:p>
        </w:tc>
      </w:tr>
    </w:tbl>
    <w:p w:rsidR="00ED4E7F" w:rsidRDefault="00ED4E7F"/>
    <w:sectPr w:rsidR="00ED4E7F" w:rsidSect="007D153B">
      <w:headerReference w:type="default" r:id="rId7"/>
      <w:pgSz w:w="11906" w:h="16838"/>
      <w:pgMar w:top="2384" w:right="851" w:bottom="28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663" w:rsidRDefault="00227663" w:rsidP="00EE7A3A">
      <w:pPr>
        <w:spacing w:after="0" w:line="240" w:lineRule="auto"/>
      </w:pPr>
      <w:r>
        <w:separator/>
      </w:r>
    </w:p>
  </w:endnote>
  <w:endnote w:type="continuationSeparator" w:id="0">
    <w:p w:rsidR="00227663" w:rsidRDefault="00227663" w:rsidP="00EE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663" w:rsidRDefault="00227663" w:rsidP="00EE7A3A">
      <w:pPr>
        <w:spacing w:after="0" w:line="240" w:lineRule="auto"/>
      </w:pPr>
      <w:r>
        <w:separator/>
      </w:r>
    </w:p>
  </w:footnote>
  <w:footnote w:type="continuationSeparator" w:id="0">
    <w:p w:rsidR="00227663" w:rsidRDefault="00227663" w:rsidP="00EE7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3E" w:rsidRDefault="009647B4" w:rsidP="00931047">
    <w:pPr>
      <w:pStyle w:val="Header"/>
      <w:tabs>
        <w:tab w:val="clear" w:pos="9026"/>
        <w:tab w:val="left" w:pos="588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3412490</wp:posOffset>
              </wp:positionH>
              <wp:positionV relativeFrom="paragraph">
                <wp:posOffset>124460</wp:posOffset>
              </wp:positionV>
              <wp:extent cx="1171575" cy="266700"/>
              <wp:effectExtent l="12065" t="10160" r="6985" b="889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1047" w:rsidRPr="00931047" w:rsidRDefault="00931047" w:rsidP="00931047">
                          <w:r>
                            <w:t>Patient Label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8.7pt;margin-top:9.8pt;width:92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" strokecolor="white [3212]" strokeweight="0">
              <v:textbox>
                <w:txbxContent>
                  <w:p w:rsidR="00931047" w:rsidRPr="00931047" w:rsidRDefault="00931047" w:rsidP="00931047">
                    <w:r>
                      <w:t>Patient Label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3336290</wp:posOffset>
              </wp:positionH>
              <wp:positionV relativeFrom="paragraph">
                <wp:posOffset>38735</wp:posOffset>
              </wp:positionV>
              <wp:extent cx="3362325" cy="1352550"/>
              <wp:effectExtent l="12065" t="10160" r="6985" b="889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62325" cy="13525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C3BD52" id="Rectangle 1" o:spid="_x0000_s1026" style="position:absolute;margin-left:262.7pt;margin-top:3.05pt;width:264.75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" filled="f"/>
          </w:pict>
        </mc:Fallback>
      </mc:AlternateContent>
    </w:r>
    <w:r w:rsidR="005E5F7D">
      <w:rPr>
        <w:noProof/>
        <w:lang w:eastAsia="en-GB"/>
      </w:rPr>
      <w:drawing>
        <wp:inline distT="0" distB="0" distL="0" distR="0" wp14:anchorId="16DCF142" wp14:editId="35203862">
          <wp:extent cx="673100" cy="7874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_2c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726E">
      <w:tab/>
    </w:r>
    <w:r w:rsidR="00931047">
      <w:tab/>
    </w:r>
  </w:p>
  <w:p w:rsidR="00931047" w:rsidRDefault="00931047" w:rsidP="00931047">
    <w:pPr>
      <w:pStyle w:val="Header"/>
      <w:tabs>
        <w:tab w:val="clear" w:pos="9026"/>
        <w:tab w:val="left" w:pos="5880"/>
      </w:tabs>
    </w:pPr>
  </w:p>
  <w:p w:rsidR="00931047" w:rsidRDefault="00931047" w:rsidP="00931047">
    <w:pPr>
      <w:pStyle w:val="Header"/>
      <w:tabs>
        <w:tab w:val="clear" w:pos="9026"/>
        <w:tab w:val="left" w:pos="58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930C1"/>
    <w:multiLevelType w:val="hybridMultilevel"/>
    <w:tmpl w:val="49D85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858FE"/>
    <w:multiLevelType w:val="hybridMultilevel"/>
    <w:tmpl w:val="B7387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C50C4"/>
    <w:multiLevelType w:val="hybridMultilevel"/>
    <w:tmpl w:val="86F61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D4EB0"/>
    <w:multiLevelType w:val="hybridMultilevel"/>
    <w:tmpl w:val="EA44E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F1F09"/>
    <w:multiLevelType w:val="hybridMultilevel"/>
    <w:tmpl w:val="971A5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95"/>
    <w:rsid w:val="00027409"/>
    <w:rsid w:val="0003726E"/>
    <w:rsid w:val="00066F87"/>
    <w:rsid w:val="00087FBD"/>
    <w:rsid w:val="000931B2"/>
    <w:rsid w:val="000F101C"/>
    <w:rsid w:val="0020213E"/>
    <w:rsid w:val="00212F39"/>
    <w:rsid w:val="00227663"/>
    <w:rsid w:val="00234C88"/>
    <w:rsid w:val="00247831"/>
    <w:rsid w:val="00295FCB"/>
    <w:rsid w:val="002F7074"/>
    <w:rsid w:val="002F79B0"/>
    <w:rsid w:val="00371FEF"/>
    <w:rsid w:val="003B4712"/>
    <w:rsid w:val="003E61D8"/>
    <w:rsid w:val="0054115A"/>
    <w:rsid w:val="005D35D6"/>
    <w:rsid w:val="005E5F7D"/>
    <w:rsid w:val="005F29F0"/>
    <w:rsid w:val="006601A3"/>
    <w:rsid w:val="00660553"/>
    <w:rsid w:val="00660C13"/>
    <w:rsid w:val="007025F4"/>
    <w:rsid w:val="0073568E"/>
    <w:rsid w:val="00754D72"/>
    <w:rsid w:val="00792158"/>
    <w:rsid w:val="007A0DFD"/>
    <w:rsid w:val="007D153B"/>
    <w:rsid w:val="008056F5"/>
    <w:rsid w:val="00822CB4"/>
    <w:rsid w:val="00846D07"/>
    <w:rsid w:val="00873B6E"/>
    <w:rsid w:val="00873C71"/>
    <w:rsid w:val="0087645C"/>
    <w:rsid w:val="0088513E"/>
    <w:rsid w:val="00894C97"/>
    <w:rsid w:val="00907D00"/>
    <w:rsid w:val="00931047"/>
    <w:rsid w:val="009410F1"/>
    <w:rsid w:val="00947405"/>
    <w:rsid w:val="009647B4"/>
    <w:rsid w:val="009A7EE4"/>
    <w:rsid w:val="009D28C9"/>
    <w:rsid w:val="009F43A6"/>
    <w:rsid w:val="00A06481"/>
    <w:rsid w:val="00A17ECE"/>
    <w:rsid w:val="00A328A6"/>
    <w:rsid w:val="00B55695"/>
    <w:rsid w:val="00B56C90"/>
    <w:rsid w:val="00BF52C5"/>
    <w:rsid w:val="00C6117B"/>
    <w:rsid w:val="00D33822"/>
    <w:rsid w:val="00D5265D"/>
    <w:rsid w:val="00D90EFB"/>
    <w:rsid w:val="00DB0795"/>
    <w:rsid w:val="00DE72BE"/>
    <w:rsid w:val="00E277C4"/>
    <w:rsid w:val="00E419FF"/>
    <w:rsid w:val="00E5004B"/>
    <w:rsid w:val="00ED4E7F"/>
    <w:rsid w:val="00EE7A3A"/>
    <w:rsid w:val="00F2271F"/>
    <w:rsid w:val="00F316D8"/>
    <w:rsid w:val="00F46007"/>
    <w:rsid w:val="00F90B87"/>
    <w:rsid w:val="00F97C4C"/>
    <w:rsid w:val="00FB1D29"/>
    <w:rsid w:val="00FD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B0BC3B3-435B-43C6-B0D2-4046A32F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7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A3A"/>
  </w:style>
  <w:style w:type="paragraph" w:styleId="Footer">
    <w:name w:val="footer"/>
    <w:basedOn w:val="Normal"/>
    <w:link w:val="FooterChar"/>
    <w:uiPriority w:val="99"/>
    <w:unhideWhenUsed/>
    <w:rsid w:val="00EE7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A3A"/>
  </w:style>
  <w:style w:type="paragraph" w:styleId="ListParagraph">
    <w:name w:val="List Paragraph"/>
    <w:basedOn w:val="Normal"/>
    <w:uiPriority w:val="34"/>
    <w:qFormat/>
    <w:rsid w:val="00EE7A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2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93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egray01</dc:creator>
  <cp:lastModifiedBy>Cathy Young (NHS Grampian)</cp:lastModifiedBy>
  <cp:revision>2</cp:revision>
  <cp:lastPrinted>2021-01-18T16:38:00Z</cp:lastPrinted>
  <dcterms:created xsi:type="dcterms:W3CDTF">2021-01-27T11:05:00Z</dcterms:created>
  <dcterms:modified xsi:type="dcterms:W3CDTF">2021-01-27T11:05:00Z</dcterms:modified>
</cp:coreProperties>
</file>