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7883" w14:textId="77777777" w:rsidR="00282109" w:rsidRPr="00247530" w:rsidRDefault="00282109" w:rsidP="00282109">
      <w:pPr>
        <w:pStyle w:val="NormalWeb"/>
        <w:spacing w:line="360" w:lineRule="auto"/>
        <w:rPr>
          <w:rFonts w:ascii="Segoe UI" w:hAnsi="Segoe UI" w:cs="Segoe UI"/>
          <w:b/>
          <w:color w:val="212121"/>
        </w:rPr>
      </w:pPr>
      <w:r w:rsidRPr="00247530">
        <w:rPr>
          <w:rFonts w:ascii="Segoe UI" w:hAnsi="Segoe UI" w:cs="Segoe UI"/>
          <w:b/>
          <w:color w:val="212121"/>
        </w:rPr>
        <w:t xml:space="preserve">What are the features of effective collaboration between public health </w:t>
      </w:r>
      <w:r>
        <w:rPr>
          <w:rFonts w:ascii="Segoe UI" w:hAnsi="Segoe UI" w:cs="Segoe UI"/>
          <w:b/>
          <w:color w:val="212121"/>
        </w:rPr>
        <w:t xml:space="preserve">experts </w:t>
      </w:r>
      <w:r w:rsidRPr="00247530">
        <w:rPr>
          <w:rFonts w:ascii="Segoe UI" w:hAnsi="Segoe UI" w:cs="Segoe UI"/>
          <w:b/>
          <w:color w:val="212121"/>
        </w:rPr>
        <w:t xml:space="preserve">and data scientists? Evaluation of a </w:t>
      </w:r>
      <w:r>
        <w:rPr>
          <w:rFonts w:ascii="Segoe UI" w:hAnsi="Segoe UI" w:cs="Segoe UI"/>
          <w:b/>
          <w:color w:val="212121"/>
        </w:rPr>
        <w:t>h</w:t>
      </w:r>
      <w:r w:rsidRPr="00247530">
        <w:rPr>
          <w:rFonts w:ascii="Segoe UI" w:hAnsi="Segoe UI" w:cs="Segoe UI"/>
          <w:b/>
          <w:color w:val="212121"/>
        </w:rPr>
        <w:t>ackathon addressing society’s relationship with alcohol. </w:t>
      </w:r>
    </w:p>
    <w:p w14:paraId="20CA341A" w14:textId="77777777" w:rsidR="00282109" w:rsidRDefault="00282109" w:rsidP="00282109">
      <w:pPr>
        <w:pStyle w:val="NormalWeb"/>
        <w:spacing w:line="360" w:lineRule="auto"/>
        <w:rPr>
          <w:rFonts w:ascii="Segoe UI" w:hAnsi="Segoe UI" w:cs="Segoe UI"/>
          <w:color w:val="212121"/>
        </w:rPr>
      </w:pPr>
    </w:p>
    <w:p w14:paraId="083D7C53"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Jacqueline Bell</w:t>
      </w:r>
    </w:p>
    <w:p w14:paraId="39D73C71"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MSc, Public Health Researcher, NHS Grampian</w:t>
      </w:r>
    </w:p>
    <w:p w14:paraId="11368F0C"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2, Eday Road</w:t>
      </w:r>
    </w:p>
    <w:p w14:paraId="751A8A96"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Aberdeen AB15 6RE</w:t>
      </w:r>
    </w:p>
    <w:p w14:paraId="1643846C"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01224 558479</w:t>
      </w:r>
    </w:p>
    <w:p w14:paraId="373BD450"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No Fax machine</w:t>
      </w:r>
    </w:p>
    <w:p w14:paraId="0D4CD9EE" w14:textId="77777777" w:rsidR="00282109" w:rsidRDefault="00282109" w:rsidP="00282109">
      <w:pPr>
        <w:pStyle w:val="NormalWeb"/>
        <w:spacing w:line="360" w:lineRule="auto"/>
        <w:rPr>
          <w:rFonts w:ascii="Segoe UI" w:hAnsi="Segoe UI" w:cs="Segoe UI"/>
          <w:color w:val="212121"/>
        </w:rPr>
      </w:pPr>
      <w:hyperlink r:id="rId8" w:history="1">
        <w:r w:rsidRPr="00070308">
          <w:rPr>
            <w:rStyle w:val="Hyperlink"/>
            <w:rFonts w:ascii="Segoe UI" w:hAnsi="Segoe UI" w:cs="Segoe UI"/>
          </w:rPr>
          <w:t>Jacqueline.bell11@nhs.net</w:t>
        </w:r>
      </w:hyperlink>
    </w:p>
    <w:p w14:paraId="58514345" w14:textId="77777777" w:rsidR="00282109" w:rsidRDefault="00282109" w:rsidP="00282109">
      <w:pPr>
        <w:pStyle w:val="NormalWeb"/>
        <w:spacing w:line="360" w:lineRule="auto"/>
        <w:rPr>
          <w:rFonts w:ascii="Segoe UI" w:hAnsi="Segoe UI" w:cs="Segoe UI"/>
          <w:color w:val="212121"/>
        </w:rPr>
      </w:pPr>
    </w:p>
    <w:p w14:paraId="408E96AB"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Fiona Murray</w:t>
      </w:r>
    </w:p>
    <w:p w14:paraId="3936E77A"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PhD, Public Health Researcher, NHS Grampian</w:t>
      </w:r>
    </w:p>
    <w:p w14:paraId="0A5B067F" w14:textId="77777777" w:rsidR="00282109" w:rsidRDefault="00282109" w:rsidP="00282109">
      <w:pPr>
        <w:pStyle w:val="NormalWeb"/>
        <w:spacing w:line="360" w:lineRule="auto"/>
        <w:rPr>
          <w:rFonts w:ascii="Segoe UI" w:hAnsi="Segoe UI" w:cs="Segoe UI"/>
          <w:color w:val="212121"/>
        </w:rPr>
      </w:pPr>
    </w:p>
    <w:p w14:paraId="6114DB13"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Emma Davies</w:t>
      </w:r>
    </w:p>
    <w:p w14:paraId="782556CB" w14:textId="77777777" w:rsidR="00282109" w:rsidRDefault="00282109" w:rsidP="00282109">
      <w:pPr>
        <w:pStyle w:val="NormalWeb"/>
        <w:spacing w:line="360" w:lineRule="auto"/>
        <w:rPr>
          <w:rFonts w:ascii="Segoe UI" w:hAnsi="Segoe UI" w:cs="Segoe UI"/>
          <w:color w:val="212121"/>
        </w:rPr>
      </w:pPr>
      <w:r>
        <w:rPr>
          <w:rFonts w:ascii="Segoe UI" w:hAnsi="Segoe UI" w:cs="Segoe UI"/>
          <w:color w:val="212121"/>
        </w:rPr>
        <w:t>MBChB, Public Health Trainee, NHS Grampian</w:t>
      </w:r>
    </w:p>
    <w:p w14:paraId="4B7FA35B" w14:textId="77777777" w:rsidR="00282109" w:rsidRPr="001D5BEB" w:rsidRDefault="00282109" w:rsidP="00282109">
      <w:pPr>
        <w:pStyle w:val="NormalWeb"/>
        <w:spacing w:line="360" w:lineRule="auto"/>
        <w:rPr>
          <w:rFonts w:ascii="Segoe UI" w:hAnsi="Segoe UI" w:cs="Segoe UI"/>
          <w:color w:val="212121"/>
        </w:rPr>
      </w:pPr>
    </w:p>
    <w:p w14:paraId="7AAAAC67" w14:textId="77777777" w:rsidR="00282109" w:rsidRPr="009D3ADF" w:rsidRDefault="00282109" w:rsidP="00282109">
      <w:pPr>
        <w:pStyle w:val="NormalWeb"/>
        <w:spacing w:line="276" w:lineRule="auto"/>
        <w:rPr>
          <w:rFonts w:ascii="Segoe UI" w:hAnsi="Segoe UI" w:cs="Segoe UI"/>
          <w:sz w:val="22"/>
          <w:szCs w:val="22"/>
          <w:highlight w:val="yellow"/>
        </w:rPr>
      </w:pPr>
    </w:p>
    <w:p w14:paraId="09C9243E" w14:textId="77777777" w:rsidR="00525503" w:rsidRDefault="00525503" w:rsidP="00525503">
      <w:pPr>
        <w:shd w:val="clear" w:color="auto" w:fill="FFFFFF"/>
        <w:spacing w:after="96" w:line="360" w:lineRule="auto"/>
        <w:jc w:val="both"/>
        <w:rPr>
          <w:rFonts w:ascii="Segoe UI" w:eastAsia="Times New Roman" w:hAnsi="Segoe UI" w:cs="Segoe UI"/>
          <w:color w:val="000000"/>
        </w:rPr>
      </w:pPr>
      <w:r>
        <w:rPr>
          <w:rFonts w:ascii="Segoe UI" w:eastAsia="Times New Roman" w:hAnsi="Segoe UI" w:cs="Segoe UI"/>
          <w:b/>
          <w:bCs/>
          <w:color w:val="000000"/>
        </w:rPr>
        <w:t>Highlights</w:t>
      </w:r>
    </w:p>
    <w:p w14:paraId="048017EC" w14:textId="77777777" w:rsidR="00525503" w:rsidRDefault="00525503" w:rsidP="00525503">
      <w:pPr>
        <w:pStyle w:val="ListParagraph"/>
        <w:numPr>
          <w:ilvl w:val="0"/>
          <w:numId w:val="9"/>
        </w:numPr>
        <w:shd w:val="clear" w:color="auto" w:fill="FFFFFF"/>
        <w:spacing w:before="120" w:after="200" w:line="360" w:lineRule="auto"/>
        <w:rPr>
          <w:rFonts w:ascii="Segoe UI" w:hAnsi="Segoe UI" w:cs="Segoe UI"/>
        </w:rPr>
      </w:pPr>
      <w:r>
        <w:rPr>
          <w:rFonts w:ascii="Segoe UI" w:hAnsi="Segoe UI" w:cs="Segoe UI"/>
        </w:rPr>
        <w:t>Hackathons are a new approach to solving public health challenges using technology</w:t>
      </w:r>
    </w:p>
    <w:p w14:paraId="41227175" w14:textId="77777777" w:rsidR="00525503" w:rsidRDefault="00525503" w:rsidP="00525503">
      <w:pPr>
        <w:pStyle w:val="ListParagraph"/>
        <w:numPr>
          <w:ilvl w:val="0"/>
          <w:numId w:val="9"/>
        </w:numPr>
        <w:shd w:val="clear" w:color="auto" w:fill="FFFFFF"/>
        <w:spacing w:before="120" w:after="200" w:line="360" w:lineRule="auto"/>
        <w:rPr>
          <w:rFonts w:ascii="Segoe UI" w:hAnsi="Segoe UI" w:cs="Segoe UI"/>
        </w:rPr>
      </w:pPr>
      <w:r>
        <w:rPr>
          <w:rStyle w:val="Strong"/>
          <w:rFonts w:ascii="Segoe UI" w:hAnsi="Segoe UI" w:cs="Segoe UI"/>
        </w:rPr>
        <w:t xml:space="preserve">They provide a valuable forum for </w:t>
      </w:r>
      <w:r w:rsidRPr="005752FB">
        <w:rPr>
          <w:rStyle w:val="Strong"/>
          <w:rFonts w:ascii="Segoe UI" w:hAnsi="Segoe UI" w:cs="Segoe UI"/>
        </w:rPr>
        <w:t>engag</w:t>
      </w:r>
      <w:r>
        <w:rPr>
          <w:rStyle w:val="Strong"/>
          <w:rFonts w:ascii="Segoe UI" w:hAnsi="Segoe UI" w:cs="Segoe UI"/>
        </w:rPr>
        <w:t>ing</w:t>
      </w:r>
      <w:r w:rsidRPr="005752FB">
        <w:rPr>
          <w:rStyle w:val="Strong"/>
          <w:rFonts w:ascii="Segoe UI" w:hAnsi="Segoe UI" w:cs="Segoe UI"/>
        </w:rPr>
        <w:t xml:space="preserve"> with service users</w:t>
      </w:r>
      <w:r>
        <w:rPr>
          <w:rFonts w:ascii="Segoe UI" w:hAnsi="Segoe UI" w:cs="Segoe UI"/>
        </w:rPr>
        <w:t xml:space="preserve"> </w:t>
      </w:r>
    </w:p>
    <w:p w14:paraId="61675C3C" w14:textId="77777777" w:rsidR="00525503" w:rsidRDefault="00525503" w:rsidP="00525503">
      <w:pPr>
        <w:pStyle w:val="ListParagraph"/>
        <w:numPr>
          <w:ilvl w:val="0"/>
          <w:numId w:val="9"/>
        </w:numPr>
        <w:shd w:val="clear" w:color="auto" w:fill="FFFFFF"/>
        <w:spacing w:before="120" w:after="200" w:line="360" w:lineRule="auto"/>
        <w:rPr>
          <w:rFonts w:ascii="Segoe UI" w:hAnsi="Segoe UI" w:cs="Segoe UI"/>
        </w:rPr>
      </w:pPr>
      <w:r>
        <w:rPr>
          <w:rFonts w:ascii="Segoe UI" w:hAnsi="Segoe UI" w:cs="Segoe UI"/>
        </w:rPr>
        <w:t>Effective collaboration between public health experts and data scientists is key</w:t>
      </w:r>
    </w:p>
    <w:p w14:paraId="554A559E" w14:textId="77777777" w:rsidR="00525503" w:rsidRDefault="00525503" w:rsidP="00525503">
      <w:pPr>
        <w:pStyle w:val="ListParagraph"/>
        <w:numPr>
          <w:ilvl w:val="0"/>
          <w:numId w:val="9"/>
        </w:numPr>
        <w:shd w:val="clear" w:color="auto" w:fill="FFFFFF"/>
        <w:spacing w:before="120" w:after="200" w:line="360" w:lineRule="auto"/>
        <w:rPr>
          <w:rFonts w:ascii="Segoe UI" w:hAnsi="Segoe UI" w:cs="Segoe UI"/>
        </w:rPr>
      </w:pPr>
      <w:r w:rsidRPr="00A7184C">
        <w:rPr>
          <w:rFonts w:ascii="Segoe UI" w:hAnsi="Segoe UI" w:cs="Segoe UI"/>
        </w:rPr>
        <w:t>Personal benefits from part</w:t>
      </w:r>
      <w:r>
        <w:rPr>
          <w:rFonts w:ascii="Segoe UI" w:hAnsi="Segoe UI" w:cs="Segoe UI"/>
        </w:rPr>
        <w:t>icipation</w:t>
      </w:r>
      <w:r w:rsidRPr="00A7184C">
        <w:rPr>
          <w:rFonts w:ascii="Segoe UI" w:hAnsi="Segoe UI" w:cs="Segoe UI"/>
        </w:rPr>
        <w:t xml:space="preserve"> include networking opportunities and sk</w:t>
      </w:r>
      <w:r>
        <w:rPr>
          <w:rFonts w:ascii="Segoe UI" w:hAnsi="Segoe UI" w:cs="Segoe UI"/>
        </w:rPr>
        <w:t>ill development</w:t>
      </w:r>
      <w:r w:rsidRPr="005752FB">
        <w:rPr>
          <w:rFonts w:ascii="Segoe UI" w:hAnsi="Segoe UI" w:cs="Segoe UI"/>
        </w:rPr>
        <w:t xml:space="preserve"> </w:t>
      </w:r>
    </w:p>
    <w:p w14:paraId="1FC376DA" w14:textId="77777777" w:rsidR="00525503" w:rsidRDefault="00525503" w:rsidP="00525503">
      <w:pPr>
        <w:pStyle w:val="ListParagraph"/>
        <w:numPr>
          <w:ilvl w:val="0"/>
          <w:numId w:val="9"/>
        </w:numPr>
        <w:shd w:val="clear" w:color="auto" w:fill="FFFFFF"/>
        <w:spacing w:before="120" w:after="200" w:line="360" w:lineRule="auto"/>
        <w:rPr>
          <w:rFonts w:ascii="Segoe UI" w:hAnsi="Segoe UI" w:cs="Segoe UI"/>
        </w:rPr>
      </w:pPr>
      <w:r w:rsidRPr="00A7184C">
        <w:rPr>
          <w:rFonts w:ascii="Segoe UI" w:hAnsi="Segoe UI" w:cs="Segoe UI"/>
        </w:rPr>
        <w:t xml:space="preserve">Those planning future hackathons </w:t>
      </w:r>
      <w:r>
        <w:rPr>
          <w:rFonts w:ascii="Segoe UI" w:hAnsi="Segoe UI" w:cs="Segoe UI"/>
        </w:rPr>
        <w:t>c</w:t>
      </w:r>
      <w:r w:rsidRPr="00A7184C">
        <w:rPr>
          <w:rFonts w:ascii="Segoe UI" w:hAnsi="Segoe UI" w:cs="Segoe UI"/>
        </w:rPr>
        <w:t xml:space="preserve">ould use </w:t>
      </w:r>
      <w:r>
        <w:rPr>
          <w:rFonts w:ascii="Segoe UI" w:hAnsi="Segoe UI" w:cs="Segoe UI"/>
        </w:rPr>
        <w:t>the</w:t>
      </w:r>
      <w:r w:rsidRPr="00A7184C">
        <w:rPr>
          <w:rFonts w:ascii="Segoe UI" w:hAnsi="Segoe UI" w:cs="Segoe UI"/>
        </w:rPr>
        <w:t xml:space="preserve"> range of strategies </w:t>
      </w:r>
      <w:r>
        <w:rPr>
          <w:rFonts w:ascii="Segoe UI" w:hAnsi="Segoe UI" w:cs="Segoe UI"/>
        </w:rPr>
        <w:t xml:space="preserve">suggested by this study </w:t>
      </w:r>
      <w:r w:rsidRPr="00A7184C">
        <w:rPr>
          <w:rFonts w:ascii="Segoe UI" w:hAnsi="Segoe UI" w:cs="Segoe UI"/>
        </w:rPr>
        <w:t xml:space="preserve">to encourage collaboration, with particular consideration given to maximising </w:t>
      </w:r>
      <w:r>
        <w:rPr>
          <w:rFonts w:ascii="Segoe UI" w:hAnsi="Segoe UI" w:cs="Segoe UI"/>
        </w:rPr>
        <w:t xml:space="preserve">the </w:t>
      </w:r>
      <w:r w:rsidRPr="00A7184C">
        <w:rPr>
          <w:rFonts w:ascii="Segoe UI" w:hAnsi="Segoe UI" w:cs="Segoe UI"/>
        </w:rPr>
        <w:t xml:space="preserve">participation of subject area experts </w:t>
      </w:r>
    </w:p>
    <w:p w14:paraId="17BDD1CD" w14:textId="28B3449D" w:rsidR="00282109" w:rsidRDefault="00282109">
      <w:pPr>
        <w:spacing w:after="160" w:line="259" w:lineRule="auto"/>
        <w:rPr>
          <w:rFonts w:ascii="Segoe UI" w:hAnsi="Segoe UI" w:cs="Segoe UI"/>
          <w:b/>
          <w:sz w:val="28"/>
          <w:szCs w:val="28"/>
        </w:rPr>
      </w:pPr>
      <w:bookmarkStart w:id="0" w:name="_GoBack"/>
      <w:bookmarkEnd w:id="0"/>
    </w:p>
    <w:p w14:paraId="1E690E93" w14:textId="78636244" w:rsidR="0058614C" w:rsidRPr="00F2753C" w:rsidRDefault="0058614C" w:rsidP="0058614C">
      <w:pPr>
        <w:pStyle w:val="NormalWeb"/>
        <w:spacing w:before="100" w:beforeAutospacing="1" w:after="100" w:afterAutospacing="1" w:line="360" w:lineRule="auto"/>
        <w:rPr>
          <w:rFonts w:ascii="Segoe UI" w:hAnsi="Segoe UI" w:cs="Segoe UI"/>
          <w:b/>
        </w:rPr>
      </w:pPr>
      <w:r>
        <w:rPr>
          <w:rFonts w:ascii="Segoe UI" w:hAnsi="Segoe UI" w:cs="Segoe UI"/>
          <w:b/>
          <w:sz w:val="28"/>
          <w:szCs w:val="28"/>
        </w:rPr>
        <w:t>Abstract</w:t>
      </w:r>
      <w:r w:rsidRPr="006425A5">
        <w:rPr>
          <w:rFonts w:ascii="Segoe UI" w:hAnsi="Segoe UI" w:cs="Segoe UI"/>
          <w:b/>
          <w:sz w:val="28"/>
          <w:szCs w:val="28"/>
        </w:rPr>
        <w:t xml:space="preserve"> </w:t>
      </w:r>
    </w:p>
    <w:p w14:paraId="3F60EF26" w14:textId="77777777" w:rsidR="0058614C" w:rsidRDefault="0058614C" w:rsidP="0058614C">
      <w:pPr>
        <w:spacing w:after="160" w:line="360" w:lineRule="auto"/>
        <w:jc w:val="both"/>
        <w:rPr>
          <w:rFonts w:ascii="Segoe UI" w:hAnsi="Segoe UI" w:cs="Segoe UI"/>
          <w:color w:val="212121"/>
        </w:rPr>
      </w:pPr>
      <w:r>
        <w:rPr>
          <w:rFonts w:ascii="Segoe UI" w:hAnsi="Segoe UI" w:cs="Segoe UI"/>
          <w:color w:val="212121"/>
        </w:rPr>
        <w:t>Objectives</w:t>
      </w:r>
    </w:p>
    <w:p w14:paraId="04C3652B" w14:textId="77777777" w:rsidR="0058614C" w:rsidRPr="00F2753C" w:rsidRDefault="0058614C" w:rsidP="0058614C">
      <w:pPr>
        <w:pStyle w:val="NormalWeb"/>
        <w:spacing w:before="120" w:line="360" w:lineRule="auto"/>
        <w:jc w:val="both"/>
        <w:rPr>
          <w:rFonts w:ascii="TimesNewRomanPS" w:hAnsi="TimesNewRomanPS" w:cs="TimesNewRomanPS"/>
          <w:lang w:eastAsia="en-US"/>
        </w:rPr>
      </w:pPr>
      <w:r>
        <w:rPr>
          <w:rFonts w:ascii="Segoe UI" w:hAnsi="Segoe UI" w:cs="Segoe UI"/>
        </w:rPr>
        <w:t>To</w:t>
      </w:r>
      <w:r w:rsidRPr="00F2753C">
        <w:rPr>
          <w:rFonts w:ascii="Segoe UI" w:hAnsi="Segoe UI" w:cs="Segoe UI"/>
        </w:rPr>
        <w:t xml:space="preserve"> </w:t>
      </w:r>
      <w:r>
        <w:rPr>
          <w:rFonts w:ascii="Segoe UI" w:hAnsi="Segoe UI" w:cs="Segoe UI"/>
        </w:rPr>
        <w:t>identify</w:t>
      </w:r>
      <w:r w:rsidRPr="00F2753C">
        <w:rPr>
          <w:rFonts w:ascii="Segoe UI" w:hAnsi="Segoe UI" w:cs="Segoe UI"/>
        </w:rPr>
        <w:t xml:space="preserve"> factors facilitat</w:t>
      </w:r>
      <w:r>
        <w:rPr>
          <w:rFonts w:ascii="Segoe UI" w:hAnsi="Segoe UI" w:cs="Segoe UI"/>
        </w:rPr>
        <w:t>ing</w:t>
      </w:r>
      <w:r w:rsidRPr="00F2753C">
        <w:rPr>
          <w:rFonts w:ascii="Segoe UI" w:hAnsi="Segoe UI" w:cs="Segoe UI"/>
        </w:rPr>
        <w:t xml:space="preserve"> collaboration </w:t>
      </w:r>
      <w:r>
        <w:rPr>
          <w:rFonts w:ascii="Segoe UI" w:hAnsi="Segoe UI" w:cs="Segoe UI"/>
        </w:rPr>
        <w:t>at</w:t>
      </w:r>
      <w:r w:rsidRPr="00F2753C">
        <w:rPr>
          <w:rFonts w:ascii="Segoe UI" w:hAnsi="Segoe UI" w:cs="Segoe UI"/>
        </w:rPr>
        <w:t xml:space="preserve"> hackathon</w:t>
      </w:r>
      <w:r>
        <w:rPr>
          <w:rFonts w:ascii="Segoe UI" w:hAnsi="Segoe UI" w:cs="Segoe UI"/>
        </w:rPr>
        <w:t>s,</w:t>
      </w:r>
      <w:r w:rsidRPr="00D2694F">
        <w:rPr>
          <w:rFonts w:ascii="Segoe UI" w:hAnsi="Segoe UI" w:cs="Segoe UI"/>
        </w:rPr>
        <w:t xml:space="preserve"> </w:t>
      </w:r>
      <w:r>
        <w:rPr>
          <w:rFonts w:ascii="Segoe UI" w:hAnsi="Segoe UI" w:cs="Segoe UI"/>
        </w:rPr>
        <w:t>i</w:t>
      </w:r>
      <w:r w:rsidRPr="00F2753C">
        <w:rPr>
          <w:rFonts w:ascii="Segoe UI" w:hAnsi="Segoe UI" w:cs="Segoe UI"/>
        </w:rPr>
        <w:t>ntensive events bring</w:t>
      </w:r>
      <w:r>
        <w:rPr>
          <w:rFonts w:ascii="Segoe UI" w:hAnsi="Segoe UI" w:cs="Segoe UI"/>
        </w:rPr>
        <w:t>ing</w:t>
      </w:r>
      <w:r w:rsidRPr="00F2753C">
        <w:rPr>
          <w:rFonts w:ascii="Segoe UI" w:hAnsi="Segoe UI" w:cs="Segoe UI"/>
        </w:rPr>
        <w:t xml:space="preserve"> together </w:t>
      </w:r>
      <w:r>
        <w:rPr>
          <w:rFonts w:ascii="Segoe UI" w:hAnsi="Segoe UI" w:cs="Segoe UI"/>
        </w:rPr>
        <w:t>data scientists (‘hackers’)</w:t>
      </w:r>
      <w:r w:rsidRPr="00F2753C">
        <w:rPr>
          <w:rFonts w:ascii="Segoe UI" w:hAnsi="Segoe UI" w:cs="Segoe UI"/>
        </w:rPr>
        <w:t xml:space="preserve"> with experts from particular subject areas.</w:t>
      </w:r>
      <w:r>
        <w:rPr>
          <w:rFonts w:ascii="Segoe UI" w:hAnsi="Segoe UI" w:cs="Segoe UI"/>
        </w:rPr>
        <w:t xml:space="preserve"> </w:t>
      </w:r>
      <w:r w:rsidRPr="00F2753C">
        <w:rPr>
          <w:rFonts w:ascii="Segoe UI" w:hAnsi="Segoe UI" w:cs="Segoe UI"/>
        </w:rPr>
        <w:t>.</w:t>
      </w:r>
    </w:p>
    <w:p w14:paraId="570CC65C" w14:textId="77777777" w:rsidR="0058614C" w:rsidRDefault="0058614C" w:rsidP="0058614C">
      <w:pPr>
        <w:spacing w:before="120" w:after="120" w:line="360" w:lineRule="auto"/>
        <w:jc w:val="both"/>
        <w:rPr>
          <w:rFonts w:ascii="Segoe UI" w:hAnsi="Segoe UI" w:cs="Segoe UI"/>
          <w:color w:val="212121"/>
        </w:rPr>
      </w:pPr>
      <w:r>
        <w:rPr>
          <w:rFonts w:ascii="Segoe UI" w:hAnsi="Segoe UI" w:cs="Segoe UI"/>
          <w:color w:val="212121"/>
        </w:rPr>
        <w:t>Study Design</w:t>
      </w:r>
    </w:p>
    <w:p w14:paraId="2022A9EA" w14:textId="77777777" w:rsidR="0058614C" w:rsidRDefault="0058614C" w:rsidP="0058614C">
      <w:pPr>
        <w:spacing w:before="120" w:after="120" w:line="360" w:lineRule="auto"/>
        <w:jc w:val="both"/>
        <w:rPr>
          <w:rFonts w:ascii="Segoe UI" w:hAnsi="Segoe UI" w:cs="Segoe UI"/>
          <w:color w:val="212121"/>
        </w:rPr>
      </w:pPr>
      <w:r>
        <w:rPr>
          <w:rFonts w:ascii="Segoe UI" w:hAnsi="Segoe UI" w:cs="Segoe UI"/>
          <w:color w:val="212121"/>
        </w:rPr>
        <w:t>Qualitative evaluation</w:t>
      </w:r>
    </w:p>
    <w:p w14:paraId="6CDD3E76" w14:textId="77777777" w:rsidR="0058614C" w:rsidRDefault="0058614C" w:rsidP="0058614C">
      <w:pPr>
        <w:spacing w:before="120" w:after="120" w:line="360" w:lineRule="auto"/>
        <w:jc w:val="both"/>
        <w:rPr>
          <w:rFonts w:ascii="Segoe UI" w:hAnsi="Segoe UI" w:cs="Segoe UI"/>
          <w:color w:val="212121"/>
        </w:rPr>
      </w:pPr>
      <w:r w:rsidRPr="00410DEA">
        <w:rPr>
          <w:rFonts w:ascii="Segoe UI" w:hAnsi="Segoe UI" w:cs="Segoe UI"/>
          <w:color w:val="212121"/>
        </w:rPr>
        <w:t>Methods</w:t>
      </w:r>
    </w:p>
    <w:p w14:paraId="7EB22781" w14:textId="77777777" w:rsidR="0058614C" w:rsidRPr="00CB11C4" w:rsidRDefault="0058614C" w:rsidP="0058614C">
      <w:pPr>
        <w:pStyle w:val="NormalWeb"/>
        <w:spacing w:before="120" w:line="360" w:lineRule="auto"/>
        <w:jc w:val="both"/>
        <w:rPr>
          <w:rFonts w:ascii="Segoe UI" w:hAnsi="Segoe UI" w:cs="Segoe UI"/>
          <w:color w:val="212121"/>
        </w:rPr>
      </w:pPr>
      <w:r>
        <w:rPr>
          <w:rFonts w:ascii="Segoe UI" w:hAnsi="Segoe UI" w:cs="Segoe UI"/>
          <w:color w:val="212121"/>
        </w:rPr>
        <w:t>I</w:t>
      </w:r>
      <w:r w:rsidRPr="00CB11C4">
        <w:rPr>
          <w:rFonts w:ascii="Segoe UI" w:hAnsi="Segoe UI" w:cs="Segoe UI"/>
          <w:color w:val="212121"/>
        </w:rPr>
        <w:t xml:space="preserve">nterviews </w:t>
      </w:r>
      <w:r>
        <w:rPr>
          <w:rFonts w:ascii="Segoe UI" w:hAnsi="Segoe UI" w:cs="Segoe UI"/>
          <w:color w:val="212121"/>
        </w:rPr>
        <w:t xml:space="preserve">were conducted with organisers and </w:t>
      </w:r>
      <w:r w:rsidRPr="00CB11C4">
        <w:rPr>
          <w:rFonts w:ascii="Segoe UI" w:hAnsi="Segoe UI" w:cs="Segoe UI"/>
          <w:color w:val="212121"/>
        </w:rPr>
        <w:t xml:space="preserve">questionnaires were distributed to </w:t>
      </w:r>
      <w:r>
        <w:rPr>
          <w:rFonts w:ascii="Segoe UI" w:hAnsi="Segoe UI" w:cs="Segoe UI"/>
          <w:color w:val="212121"/>
        </w:rPr>
        <w:t xml:space="preserve">all </w:t>
      </w:r>
      <w:r w:rsidRPr="00CB11C4">
        <w:rPr>
          <w:rFonts w:ascii="Segoe UI" w:hAnsi="Segoe UI" w:cs="Segoe UI"/>
          <w:color w:val="212121"/>
        </w:rPr>
        <w:t>participants asking about motivations</w:t>
      </w:r>
      <w:r>
        <w:rPr>
          <w:rFonts w:ascii="Segoe UI" w:hAnsi="Segoe UI" w:cs="Segoe UI"/>
          <w:color w:val="212121"/>
        </w:rPr>
        <w:t>,</w:t>
      </w:r>
      <w:r w:rsidRPr="00CB11C4">
        <w:rPr>
          <w:rFonts w:ascii="Segoe UI" w:hAnsi="Segoe UI" w:cs="Segoe UI"/>
          <w:color w:val="212121"/>
        </w:rPr>
        <w:t xml:space="preserve"> experience</w:t>
      </w:r>
      <w:r>
        <w:rPr>
          <w:rFonts w:ascii="Segoe UI" w:hAnsi="Segoe UI" w:cs="Segoe UI"/>
          <w:color w:val="212121"/>
        </w:rPr>
        <w:t>s</w:t>
      </w:r>
      <w:r w:rsidRPr="00CB11C4">
        <w:rPr>
          <w:rFonts w:ascii="Segoe UI" w:hAnsi="Segoe UI" w:cs="Segoe UI"/>
          <w:color w:val="212121"/>
        </w:rPr>
        <w:t xml:space="preserve"> and the usefulness of </w:t>
      </w:r>
      <w:r>
        <w:rPr>
          <w:rFonts w:ascii="Segoe UI" w:hAnsi="Segoe UI" w:cs="Segoe UI"/>
          <w:color w:val="212121"/>
        </w:rPr>
        <w:t>any</w:t>
      </w:r>
      <w:r w:rsidRPr="00CB11C4">
        <w:rPr>
          <w:rFonts w:ascii="Segoe UI" w:hAnsi="Segoe UI" w:cs="Segoe UI"/>
          <w:color w:val="212121"/>
        </w:rPr>
        <w:t xml:space="preserve"> outputs. </w:t>
      </w:r>
      <w:r>
        <w:rPr>
          <w:rFonts w:ascii="Segoe UI" w:hAnsi="Segoe UI" w:cs="Segoe UI"/>
          <w:color w:val="212121"/>
        </w:rPr>
        <w:t xml:space="preserve">Thematic analysis was used to identify key features of collaboration. </w:t>
      </w:r>
    </w:p>
    <w:p w14:paraId="13A27CC6" w14:textId="77777777" w:rsidR="0058614C" w:rsidRDefault="0058614C" w:rsidP="0058614C">
      <w:pPr>
        <w:spacing w:before="120" w:after="120" w:line="360" w:lineRule="auto"/>
        <w:jc w:val="both"/>
        <w:rPr>
          <w:rFonts w:ascii="Segoe UI" w:hAnsi="Segoe UI" w:cs="Segoe UI"/>
          <w:color w:val="212121"/>
        </w:rPr>
      </w:pPr>
      <w:r w:rsidRPr="00410DEA">
        <w:rPr>
          <w:rFonts w:ascii="Segoe UI" w:hAnsi="Segoe UI" w:cs="Segoe UI"/>
          <w:color w:val="212121"/>
        </w:rPr>
        <w:t>Results</w:t>
      </w:r>
    </w:p>
    <w:p w14:paraId="5B99639D" w14:textId="77777777" w:rsidR="0058614C" w:rsidRDefault="0058614C" w:rsidP="0058614C">
      <w:pPr>
        <w:spacing w:after="160" w:line="360" w:lineRule="auto"/>
        <w:jc w:val="both"/>
        <w:rPr>
          <w:rFonts w:ascii="Segoe UI" w:hAnsi="Segoe UI" w:cs="Segoe UI"/>
          <w:color w:val="212121"/>
        </w:rPr>
      </w:pPr>
      <w:r>
        <w:rPr>
          <w:rFonts w:ascii="Segoe UI" w:hAnsi="Segoe UI" w:cs="Segoe UI"/>
          <w:color w:val="212121"/>
        </w:rPr>
        <w:t>The features identified clustered under the themes of Preparation (</w:t>
      </w:r>
      <w:r>
        <w:rPr>
          <w:rFonts w:ascii="Segoe UI" w:hAnsi="Segoe UI" w:cs="Segoe UI"/>
          <w:i/>
          <w:color w:val="212121"/>
        </w:rPr>
        <w:t>t</w:t>
      </w:r>
      <w:r w:rsidRPr="00A36ECC">
        <w:rPr>
          <w:rFonts w:ascii="Segoe UI" w:hAnsi="Segoe UI" w:cs="Segoe UI"/>
          <w:i/>
          <w:color w:val="212121"/>
        </w:rPr>
        <w:t xml:space="preserve">he right amount of pre-event information, </w:t>
      </w:r>
      <w:r>
        <w:rPr>
          <w:rFonts w:ascii="Segoe UI" w:hAnsi="Segoe UI" w:cs="Segoe UI"/>
          <w:i/>
          <w:color w:val="212121"/>
        </w:rPr>
        <w:t>m</w:t>
      </w:r>
      <w:r w:rsidRPr="00A36ECC">
        <w:rPr>
          <w:rFonts w:ascii="Segoe UI" w:hAnsi="Segoe UI" w:cs="Segoe UI"/>
          <w:i/>
          <w:color w:val="212121"/>
        </w:rPr>
        <w:t xml:space="preserve">ethods to maximise attendance, </w:t>
      </w:r>
      <w:r>
        <w:rPr>
          <w:rFonts w:ascii="Segoe UI" w:hAnsi="Segoe UI" w:cs="Segoe UI"/>
          <w:i/>
          <w:color w:val="212121"/>
        </w:rPr>
        <w:t>i</w:t>
      </w:r>
      <w:r w:rsidRPr="00A36ECC">
        <w:rPr>
          <w:rFonts w:ascii="Segoe UI" w:hAnsi="Segoe UI" w:cs="Segoe UI"/>
          <w:i/>
          <w:color w:val="212121"/>
        </w:rPr>
        <w:t xml:space="preserve">dentification of challenges, </w:t>
      </w:r>
      <w:r>
        <w:rPr>
          <w:rFonts w:ascii="Segoe UI" w:hAnsi="Segoe UI" w:cs="Segoe UI"/>
          <w:i/>
          <w:color w:val="212121"/>
        </w:rPr>
        <w:t>p</w:t>
      </w:r>
      <w:r w:rsidRPr="00A36ECC">
        <w:rPr>
          <w:rFonts w:ascii="Segoe UI" w:hAnsi="Segoe UI" w:cs="Segoe UI"/>
          <w:i/>
          <w:color w:val="212121"/>
        </w:rPr>
        <w:t>ractical issues</w:t>
      </w:r>
      <w:r>
        <w:rPr>
          <w:rFonts w:ascii="Segoe UI" w:hAnsi="Segoe UI" w:cs="Segoe UI"/>
          <w:color w:val="212121"/>
        </w:rPr>
        <w:t>), Participants (</w:t>
      </w:r>
      <w:r>
        <w:rPr>
          <w:rFonts w:ascii="Segoe UI" w:hAnsi="Segoe UI" w:cs="Segoe UI"/>
          <w:i/>
          <w:color w:val="212121"/>
        </w:rPr>
        <w:t>e</w:t>
      </w:r>
      <w:r w:rsidRPr="00A36ECC">
        <w:rPr>
          <w:rFonts w:ascii="Segoe UI" w:hAnsi="Segoe UI" w:cs="Segoe UI"/>
          <w:i/>
          <w:color w:val="212121"/>
        </w:rPr>
        <w:t xml:space="preserve">nough people to progress, </w:t>
      </w:r>
      <w:r>
        <w:rPr>
          <w:rFonts w:ascii="Segoe UI" w:hAnsi="Segoe UI" w:cs="Segoe UI"/>
          <w:i/>
          <w:color w:val="212121"/>
        </w:rPr>
        <w:t>a</w:t>
      </w:r>
      <w:r w:rsidRPr="00A36ECC">
        <w:rPr>
          <w:rFonts w:ascii="Segoe UI" w:hAnsi="Segoe UI" w:cs="Segoe UI"/>
          <w:i/>
          <w:color w:val="212121"/>
        </w:rPr>
        <w:t xml:space="preserve"> mixture of skill</w:t>
      </w:r>
      <w:r>
        <w:rPr>
          <w:rFonts w:ascii="Segoe UI" w:hAnsi="Segoe UI" w:cs="Segoe UI"/>
          <w:i/>
          <w:color w:val="212121"/>
        </w:rPr>
        <w:t>s</w:t>
      </w:r>
      <w:r w:rsidRPr="00A36ECC">
        <w:rPr>
          <w:rFonts w:ascii="Segoe UI" w:hAnsi="Segoe UI" w:cs="Segoe UI"/>
          <w:i/>
          <w:color w:val="212121"/>
        </w:rPr>
        <w:t xml:space="preserve"> and experience</w:t>
      </w:r>
      <w:r>
        <w:rPr>
          <w:rFonts w:ascii="Segoe UI" w:hAnsi="Segoe UI" w:cs="Segoe UI"/>
          <w:color w:val="212121"/>
        </w:rPr>
        <w:t>), Working Together (</w:t>
      </w:r>
      <w:r w:rsidRPr="00A36ECC">
        <w:rPr>
          <w:rFonts w:ascii="Segoe UI" w:hAnsi="Segoe UI" w:cs="Segoe UI"/>
          <w:i/>
          <w:color w:val="212121"/>
        </w:rPr>
        <w:t>mutual understanding of the aim, get</w:t>
      </w:r>
      <w:r>
        <w:rPr>
          <w:rFonts w:ascii="Segoe UI" w:hAnsi="Segoe UI" w:cs="Segoe UI"/>
          <w:i/>
          <w:color w:val="212121"/>
        </w:rPr>
        <w:t>ting</w:t>
      </w:r>
      <w:r w:rsidRPr="00A36ECC">
        <w:rPr>
          <w:rFonts w:ascii="Segoe UI" w:hAnsi="Segoe UI" w:cs="Segoe UI"/>
          <w:i/>
          <w:color w:val="212121"/>
        </w:rPr>
        <w:t xml:space="preserve"> the best out of each other, </w:t>
      </w:r>
      <w:r>
        <w:rPr>
          <w:rFonts w:ascii="Segoe UI" w:hAnsi="Segoe UI" w:cs="Segoe UI"/>
          <w:i/>
          <w:color w:val="212121"/>
        </w:rPr>
        <w:t>o</w:t>
      </w:r>
      <w:r w:rsidRPr="00A36ECC">
        <w:rPr>
          <w:rFonts w:ascii="Segoe UI" w:hAnsi="Segoe UI" w:cs="Segoe UI"/>
          <w:i/>
          <w:color w:val="212121"/>
        </w:rPr>
        <w:t>vercoming challenges</w:t>
      </w:r>
      <w:r>
        <w:rPr>
          <w:rFonts w:ascii="Segoe UI" w:hAnsi="Segoe UI" w:cs="Segoe UI"/>
          <w:i/>
          <w:color w:val="212121"/>
        </w:rPr>
        <w:t xml:space="preserve"> together</w:t>
      </w:r>
      <w:r w:rsidRPr="00A36ECC">
        <w:rPr>
          <w:rFonts w:ascii="Segoe UI" w:hAnsi="Segoe UI" w:cs="Segoe UI"/>
          <w:i/>
          <w:color w:val="212121"/>
        </w:rPr>
        <w:t xml:space="preserve">, </w:t>
      </w:r>
      <w:r>
        <w:rPr>
          <w:rFonts w:ascii="Segoe UI" w:hAnsi="Segoe UI" w:cs="Segoe UI"/>
          <w:i/>
          <w:color w:val="212121"/>
        </w:rPr>
        <w:t>e</w:t>
      </w:r>
      <w:r w:rsidRPr="00A36ECC">
        <w:rPr>
          <w:rFonts w:ascii="Segoe UI" w:hAnsi="Segoe UI" w:cs="Segoe UI"/>
          <w:i/>
          <w:color w:val="212121"/>
        </w:rPr>
        <w:t>ffective facilitation</w:t>
      </w:r>
      <w:r>
        <w:rPr>
          <w:rFonts w:ascii="Segoe UI" w:hAnsi="Segoe UI" w:cs="Segoe UI"/>
          <w:color w:val="212121"/>
        </w:rPr>
        <w:t>), Outcomes (</w:t>
      </w:r>
      <w:r>
        <w:rPr>
          <w:rFonts w:ascii="Segoe UI" w:hAnsi="Segoe UI" w:cs="Segoe UI"/>
          <w:i/>
          <w:color w:val="212121"/>
        </w:rPr>
        <w:t>p</w:t>
      </w:r>
      <w:r w:rsidRPr="00A36ECC">
        <w:rPr>
          <w:rFonts w:ascii="Segoe UI" w:hAnsi="Segoe UI" w:cs="Segoe UI"/>
          <w:i/>
          <w:color w:val="212121"/>
        </w:rPr>
        <w:t>otential of prototypes, benefits for individuals</w:t>
      </w:r>
      <w:r>
        <w:rPr>
          <w:rFonts w:ascii="Segoe UI" w:hAnsi="Segoe UI" w:cs="Segoe UI"/>
          <w:color w:val="212121"/>
        </w:rPr>
        <w:t>) and Follow-up (</w:t>
      </w:r>
      <w:r w:rsidRPr="00A36ECC">
        <w:rPr>
          <w:rFonts w:ascii="Segoe UI" w:hAnsi="Segoe UI" w:cs="Segoe UI"/>
          <w:i/>
          <w:color w:val="212121"/>
        </w:rPr>
        <w:t>recognised process to feedback</w:t>
      </w:r>
      <w:r>
        <w:rPr>
          <w:rFonts w:ascii="Segoe UI" w:hAnsi="Segoe UI" w:cs="Segoe UI"/>
          <w:i/>
          <w:color w:val="212121"/>
        </w:rPr>
        <w:t>,</w:t>
      </w:r>
      <w:r w:rsidRPr="00A36ECC">
        <w:rPr>
          <w:rFonts w:ascii="Segoe UI" w:hAnsi="Segoe UI" w:cs="Segoe UI"/>
          <w:i/>
          <w:color w:val="212121"/>
        </w:rPr>
        <w:t xml:space="preserve"> follow up links and support the development of prototypes</w:t>
      </w:r>
      <w:r>
        <w:rPr>
          <w:rFonts w:ascii="Segoe UI" w:hAnsi="Segoe UI" w:cs="Segoe UI"/>
          <w:color w:val="212121"/>
        </w:rPr>
        <w:t>).</w:t>
      </w:r>
    </w:p>
    <w:p w14:paraId="268F53E8" w14:textId="77777777" w:rsidR="0058614C" w:rsidRDefault="0058614C" w:rsidP="0058614C">
      <w:pPr>
        <w:spacing w:before="120" w:after="120" w:line="360" w:lineRule="auto"/>
        <w:jc w:val="both"/>
        <w:rPr>
          <w:rFonts w:ascii="Segoe UI" w:hAnsi="Segoe UI" w:cs="Segoe UI"/>
          <w:color w:val="212121"/>
        </w:rPr>
      </w:pPr>
      <w:r w:rsidRPr="00410DEA">
        <w:rPr>
          <w:rFonts w:ascii="Segoe UI" w:hAnsi="Segoe UI" w:cs="Segoe UI"/>
          <w:color w:val="212121"/>
        </w:rPr>
        <w:t xml:space="preserve">Conclusions </w:t>
      </w:r>
    </w:p>
    <w:p w14:paraId="6392A4E6" w14:textId="77777777" w:rsidR="0058614C" w:rsidRDefault="0058614C" w:rsidP="0058614C">
      <w:pPr>
        <w:pStyle w:val="NormalWeb"/>
        <w:spacing w:line="360" w:lineRule="auto"/>
        <w:jc w:val="both"/>
        <w:rPr>
          <w:rFonts w:ascii="Segoe UI" w:hAnsi="Segoe UI" w:cs="Segoe UI"/>
          <w:color w:val="212121"/>
        </w:rPr>
      </w:pPr>
      <w:r w:rsidRPr="00AA328B">
        <w:rPr>
          <w:rFonts w:ascii="Segoe UI" w:hAnsi="Segoe UI" w:cs="Segoe UI"/>
          <w:color w:val="212121"/>
        </w:rPr>
        <w:t xml:space="preserve">Hackathons </w:t>
      </w:r>
      <w:r>
        <w:rPr>
          <w:rFonts w:ascii="Segoe UI" w:hAnsi="Segoe UI" w:cs="Segoe UI"/>
          <w:color w:val="212121"/>
        </w:rPr>
        <w:t xml:space="preserve">provide a </w:t>
      </w:r>
      <w:r w:rsidRPr="00AA328B">
        <w:rPr>
          <w:rFonts w:ascii="Segoe UI" w:hAnsi="Segoe UI" w:cs="Segoe UI"/>
        </w:rPr>
        <w:t xml:space="preserve">methodological advance </w:t>
      </w:r>
      <w:r>
        <w:rPr>
          <w:rFonts w:ascii="Segoe UI" w:hAnsi="Segoe UI" w:cs="Segoe UI"/>
        </w:rPr>
        <w:t>with</w:t>
      </w:r>
      <w:r w:rsidRPr="00AA328B">
        <w:rPr>
          <w:rFonts w:ascii="Segoe UI" w:hAnsi="Segoe UI" w:cs="Segoe UI"/>
        </w:rPr>
        <w:t xml:space="preserve"> potential for broad public health application</w:t>
      </w:r>
      <w:r w:rsidRPr="00AA328B">
        <w:rPr>
          <w:rFonts w:ascii="Segoe UI" w:hAnsi="Segoe UI" w:cs="Segoe UI"/>
          <w:color w:val="212121"/>
        </w:rPr>
        <w:t>.</w:t>
      </w:r>
      <w:r>
        <w:rPr>
          <w:rFonts w:ascii="Segoe UI" w:hAnsi="Segoe UI" w:cs="Segoe UI"/>
          <w:color w:val="212121"/>
        </w:rPr>
        <w:t xml:space="preserve"> </w:t>
      </w:r>
      <w:r w:rsidRPr="00AA328B">
        <w:rPr>
          <w:rFonts w:ascii="Segoe UI" w:hAnsi="Segoe UI" w:cs="Segoe UI"/>
          <w:color w:val="212121"/>
        </w:rPr>
        <w:t xml:space="preserve">The findings of this study </w:t>
      </w:r>
      <w:r>
        <w:rPr>
          <w:rFonts w:ascii="Segoe UI" w:hAnsi="Segoe UI" w:cs="Segoe UI"/>
          <w:color w:val="212121"/>
        </w:rPr>
        <w:t xml:space="preserve">provide insight into </w:t>
      </w:r>
      <w:r w:rsidRPr="00AA328B">
        <w:rPr>
          <w:rFonts w:ascii="Segoe UI" w:hAnsi="Segoe UI" w:cs="Segoe UI"/>
          <w:color w:val="212121"/>
        </w:rPr>
        <w:t xml:space="preserve">how to foster collaboration between </w:t>
      </w:r>
      <w:r>
        <w:rPr>
          <w:rFonts w:ascii="Segoe UI" w:hAnsi="Segoe UI" w:cs="Segoe UI"/>
          <w:color w:val="212121"/>
        </w:rPr>
        <w:t>subject area</w:t>
      </w:r>
      <w:r w:rsidRPr="00AA328B">
        <w:rPr>
          <w:rFonts w:ascii="Segoe UI" w:hAnsi="Segoe UI" w:cs="Segoe UI"/>
          <w:color w:val="212121"/>
        </w:rPr>
        <w:t xml:space="preserve"> experts and </w:t>
      </w:r>
      <w:r>
        <w:rPr>
          <w:rFonts w:ascii="Segoe UI" w:hAnsi="Segoe UI" w:cs="Segoe UI"/>
          <w:color w:val="212121"/>
        </w:rPr>
        <w:t>data scientists in this context, and provide evidence that may be used to</w:t>
      </w:r>
      <w:r w:rsidRPr="0092070F">
        <w:rPr>
          <w:rFonts w:ascii="Segoe UI" w:hAnsi="Segoe UI" w:cs="Segoe UI"/>
        </w:rPr>
        <w:t xml:space="preserve"> </w:t>
      </w:r>
      <w:r>
        <w:rPr>
          <w:rFonts w:ascii="Segoe UI" w:hAnsi="Segoe UI" w:cs="Segoe UI"/>
        </w:rPr>
        <w:t>tailor</w:t>
      </w:r>
      <w:r w:rsidRPr="0092070F">
        <w:rPr>
          <w:rFonts w:ascii="Segoe UI" w:hAnsi="Segoe UI" w:cs="Segoe UI"/>
        </w:rPr>
        <w:t xml:space="preserve"> </w:t>
      </w:r>
      <w:r>
        <w:rPr>
          <w:rFonts w:ascii="Segoe UI" w:hAnsi="Segoe UI" w:cs="Segoe UI"/>
        </w:rPr>
        <w:t xml:space="preserve">the </w:t>
      </w:r>
      <w:r w:rsidRPr="0092070F">
        <w:rPr>
          <w:rFonts w:ascii="Segoe UI" w:hAnsi="Segoe UI" w:cs="Segoe UI"/>
        </w:rPr>
        <w:t>deliver</w:t>
      </w:r>
      <w:r>
        <w:rPr>
          <w:rFonts w:ascii="Segoe UI" w:hAnsi="Segoe UI" w:cs="Segoe UI"/>
        </w:rPr>
        <w:t>y</w:t>
      </w:r>
      <w:r w:rsidRPr="0092070F">
        <w:rPr>
          <w:rFonts w:ascii="Segoe UI" w:hAnsi="Segoe UI" w:cs="Segoe UI"/>
        </w:rPr>
        <w:t xml:space="preserve"> </w:t>
      </w:r>
      <w:r>
        <w:rPr>
          <w:rFonts w:ascii="Segoe UI" w:hAnsi="Segoe UI" w:cs="Segoe UI"/>
        </w:rPr>
        <w:t xml:space="preserve">of future </w:t>
      </w:r>
      <w:r w:rsidRPr="0092070F">
        <w:rPr>
          <w:rFonts w:ascii="Segoe UI" w:hAnsi="Segoe UI" w:cs="Segoe UI"/>
        </w:rPr>
        <w:t xml:space="preserve">events </w:t>
      </w:r>
      <w:r>
        <w:rPr>
          <w:rFonts w:ascii="Segoe UI" w:hAnsi="Segoe UI" w:cs="Segoe UI"/>
        </w:rPr>
        <w:t xml:space="preserve">for the effective </w:t>
      </w:r>
      <w:r w:rsidRPr="0092070F">
        <w:rPr>
          <w:rFonts w:ascii="Segoe UI" w:hAnsi="Segoe UI" w:cs="Segoe UI"/>
        </w:rPr>
        <w:t xml:space="preserve">delivery of solutions </w:t>
      </w:r>
      <w:r>
        <w:rPr>
          <w:rFonts w:ascii="Segoe UI" w:hAnsi="Segoe UI" w:cs="Segoe UI"/>
        </w:rPr>
        <w:t>to</w:t>
      </w:r>
      <w:r w:rsidRPr="0092070F">
        <w:rPr>
          <w:rFonts w:ascii="Segoe UI" w:hAnsi="Segoe UI" w:cs="Segoe UI"/>
        </w:rPr>
        <w:t xml:space="preserve"> public health challenges.</w:t>
      </w:r>
    </w:p>
    <w:p w14:paraId="0BCCFF8C" w14:textId="77777777" w:rsidR="0058614C" w:rsidRDefault="0058614C" w:rsidP="00E52B36">
      <w:pPr>
        <w:pStyle w:val="NormalWeb"/>
        <w:spacing w:after="120" w:line="360" w:lineRule="auto"/>
        <w:rPr>
          <w:rFonts w:ascii="Segoe UI" w:hAnsi="Segoe UI" w:cs="Segoe UI"/>
          <w:b/>
        </w:rPr>
      </w:pPr>
    </w:p>
    <w:p w14:paraId="5274583A" w14:textId="77777777" w:rsidR="0058614C" w:rsidRDefault="0058614C" w:rsidP="00E52B36">
      <w:pPr>
        <w:pStyle w:val="NormalWeb"/>
        <w:spacing w:after="120" w:line="360" w:lineRule="auto"/>
        <w:rPr>
          <w:rFonts w:ascii="Segoe UI" w:hAnsi="Segoe UI" w:cs="Segoe UI"/>
          <w:b/>
        </w:rPr>
      </w:pPr>
    </w:p>
    <w:p w14:paraId="4BAED97B" w14:textId="4067E7DB" w:rsidR="00D452D9" w:rsidRPr="00F2753C" w:rsidRDefault="004C0591" w:rsidP="00E52B36">
      <w:pPr>
        <w:pStyle w:val="NormalWeb"/>
        <w:spacing w:after="120" w:line="360" w:lineRule="auto"/>
        <w:rPr>
          <w:rFonts w:ascii="Segoe UI" w:hAnsi="Segoe UI" w:cs="Segoe UI"/>
          <w:b/>
        </w:rPr>
      </w:pPr>
      <w:r>
        <w:rPr>
          <w:rFonts w:ascii="Segoe UI" w:hAnsi="Segoe UI" w:cs="Segoe UI"/>
          <w:b/>
        </w:rPr>
        <w:lastRenderedPageBreak/>
        <w:t>Introduction</w:t>
      </w:r>
      <w:r w:rsidR="005B6F03" w:rsidRPr="00F2753C">
        <w:rPr>
          <w:rFonts w:ascii="Segoe UI" w:hAnsi="Segoe UI" w:cs="Segoe UI"/>
          <w:b/>
        </w:rPr>
        <w:t xml:space="preserve"> </w:t>
      </w:r>
    </w:p>
    <w:p w14:paraId="0DDA1F53" w14:textId="4D723CA4" w:rsidR="008928BE" w:rsidRPr="00F2753C" w:rsidRDefault="009E1A12" w:rsidP="00E52B36">
      <w:pPr>
        <w:pStyle w:val="NormalWeb"/>
        <w:spacing w:before="120" w:line="360" w:lineRule="auto"/>
        <w:jc w:val="both"/>
        <w:rPr>
          <w:rFonts w:ascii="Segoe UI" w:hAnsi="Segoe UI" w:cs="Segoe UI"/>
        </w:rPr>
      </w:pPr>
      <w:r w:rsidRPr="00F2753C">
        <w:rPr>
          <w:rFonts w:ascii="Segoe UI" w:hAnsi="Segoe UI" w:cs="Segoe UI"/>
        </w:rPr>
        <w:t xml:space="preserve">Over </w:t>
      </w:r>
      <w:r w:rsidR="00030685">
        <w:rPr>
          <w:rFonts w:ascii="Segoe UI" w:hAnsi="Segoe UI" w:cs="Segoe UI"/>
        </w:rPr>
        <w:t>recent</w:t>
      </w:r>
      <w:r w:rsidRPr="00F2753C">
        <w:rPr>
          <w:rFonts w:ascii="Segoe UI" w:hAnsi="Segoe UI" w:cs="Segoe UI"/>
        </w:rPr>
        <w:t xml:space="preserve"> years there has been a growing movement to use hackathons (and similar events such as </w:t>
      </w:r>
      <w:r w:rsidR="0074460D" w:rsidRPr="00F2753C">
        <w:rPr>
          <w:rFonts w:ascii="Segoe UI" w:hAnsi="Segoe UI" w:cs="Segoe UI"/>
        </w:rPr>
        <w:t>‘</w:t>
      </w:r>
      <w:r w:rsidRPr="00F2753C">
        <w:rPr>
          <w:rFonts w:ascii="Segoe UI" w:hAnsi="Segoe UI" w:cs="Segoe UI"/>
        </w:rPr>
        <w:t>brainhacks</w:t>
      </w:r>
      <w:r w:rsidR="0074460D" w:rsidRPr="00F2753C">
        <w:rPr>
          <w:rFonts w:ascii="Segoe UI" w:hAnsi="Segoe UI" w:cs="Segoe UI"/>
        </w:rPr>
        <w:t>’</w:t>
      </w:r>
      <w:r w:rsidRPr="00F2753C">
        <w:rPr>
          <w:rFonts w:ascii="Segoe UI" w:hAnsi="Segoe UI" w:cs="Segoe UI"/>
        </w:rPr>
        <w:t xml:space="preserve"> and </w:t>
      </w:r>
      <w:r w:rsidR="0074460D" w:rsidRPr="00F2753C">
        <w:rPr>
          <w:rFonts w:ascii="Segoe UI" w:hAnsi="Segoe UI" w:cs="Segoe UI"/>
        </w:rPr>
        <w:t>‘</w:t>
      </w:r>
      <w:r w:rsidRPr="00F2753C">
        <w:rPr>
          <w:rFonts w:ascii="Segoe UI" w:hAnsi="Segoe UI" w:cs="Segoe UI"/>
        </w:rPr>
        <w:t>datathons</w:t>
      </w:r>
      <w:r w:rsidR="0074460D" w:rsidRPr="00F2753C">
        <w:rPr>
          <w:rFonts w:ascii="Segoe UI" w:hAnsi="Segoe UI" w:cs="Segoe UI"/>
        </w:rPr>
        <w:t>’</w:t>
      </w:r>
      <w:r w:rsidRPr="00F2753C">
        <w:rPr>
          <w:rFonts w:ascii="Segoe UI" w:hAnsi="Segoe UI" w:cs="Segoe UI"/>
        </w:rPr>
        <w:t xml:space="preserve">) to </w:t>
      </w:r>
      <w:r w:rsidR="00DD3531" w:rsidRPr="00F2753C">
        <w:rPr>
          <w:rFonts w:ascii="Segoe UI" w:hAnsi="Segoe UI" w:cs="Segoe UI"/>
        </w:rPr>
        <w:t>assemble</w:t>
      </w:r>
      <w:r w:rsidRPr="00F2753C">
        <w:rPr>
          <w:rFonts w:ascii="Segoe UI" w:hAnsi="Segoe UI" w:cs="Segoe UI"/>
        </w:rPr>
        <w:t xml:space="preserve"> multidisciplinary teams </w:t>
      </w:r>
      <w:r w:rsidR="00F512B7">
        <w:rPr>
          <w:rFonts w:ascii="Segoe UI" w:hAnsi="Segoe UI" w:cs="Segoe UI"/>
        </w:rPr>
        <w:t>to</w:t>
      </w:r>
      <w:r w:rsidR="00365509">
        <w:rPr>
          <w:rFonts w:ascii="Segoe UI" w:hAnsi="Segoe UI" w:cs="Segoe UI"/>
        </w:rPr>
        <w:t xml:space="preserve"> creat</w:t>
      </w:r>
      <w:r w:rsidR="00F512B7">
        <w:rPr>
          <w:rFonts w:ascii="Segoe UI" w:hAnsi="Segoe UI" w:cs="Segoe UI"/>
        </w:rPr>
        <w:t>e</w:t>
      </w:r>
      <w:r w:rsidRPr="00F2753C">
        <w:rPr>
          <w:rFonts w:ascii="Segoe UI" w:hAnsi="Segoe UI" w:cs="Segoe UI"/>
        </w:rPr>
        <w:t xml:space="preserve"> innovative </w:t>
      </w:r>
      <w:r w:rsidR="00170D80">
        <w:rPr>
          <w:rFonts w:ascii="Segoe UI" w:hAnsi="Segoe UI" w:cs="Segoe UI"/>
        </w:rPr>
        <w:t xml:space="preserve">technology and marketing based </w:t>
      </w:r>
      <w:r w:rsidR="00E10ACF" w:rsidRPr="00F2753C">
        <w:rPr>
          <w:rFonts w:ascii="Segoe UI" w:hAnsi="Segoe UI" w:cs="Segoe UI"/>
        </w:rPr>
        <w:t xml:space="preserve">solutions </w:t>
      </w:r>
      <w:r w:rsidR="00F512B7">
        <w:rPr>
          <w:rFonts w:ascii="Segoe UI" w:hAnsi="Segoe UI" w:cs="Segoe UI"/>
        </w:rPr>
        <w:t>for</w:t>
      </w:r>
      <w:r w:rsidR="008928BE" w:rsidRPr="00F2753C">
        <w:rPr>
          <w:rFonts w:ascii="Segoe UI" w:hAnsi="Segoe UI" w:cs="Segoe UI"/>
        </w:rPr>
        <w:t xml:space="preserve"> demanding real-world challenges</w:t>
      </w:r>
      <w:r w:rsidR="00F13236">
        <w:rPr>
          <w:rFonts w:ascii="Segoe UI" w:hAnsi="Segoe UI" w:cs="Segoe UI"/>
          <w:vertAlign w:val="superscript"/>
        </w:rPr>
        <w:t>1</w:t>
      </w:r>
      <w:r w:rsidR="00E10ACF" w:rsidRPr="00F2753C">
        <w:rPr>
          <w:rFonts w:ascii="Segoe UI" w:hAnsi="Segoe UI" w:cs="Segoe UI"/>
        </w:rPr>
        <w:t>.</w:t>
      </w:r>
      <w:r w:rsidR="008928BE" w:rsidRPr="00F2753C">
        <w:rPr>
          <w:rFonts w:ascii="Segoe UI" w:hAnsi="Segoe UI" w:cs="Segoe UI"/>
        </w:rPr>
        <w:t xml:space="preserve"> Hackathons are typically intensive two-day collaborative events bring</w:t>
      </w:r>
      <w:r w:rsidR="00030685">
        <w:rPr>
          <w:rFonts w:ascii="Segoe UI" w:hAnsi="Segoe UI" w:cs="Segoe UI"/>
        </w:rPr>
        <w:t>ing</w:t>
      </w:r>
      <w:r w:rsidR="008928BE" w:rsidRPr="00F2753C">
        <w:rPr>
          <w:rFonts w:ascii="Segoe UI" w:hAnsi="Segoe UI" w:cs="Segoe UI"/>
        </w:rPr>
        <w:t xml:space="preserve"> together those involved in </w:t>
      </w:r>
      <w:r w:rsidR="00607D87">
        <w:rPr>
          <w:rFonts w:ascii="Segoe UI" w:hAnsi="Segoe UI" w:cs="Segoe UI"/>
        </w:rPr>
        <w:t xml:space="preserve">marketing, </w:t>
      </w:r>
      <w:r w:rsidR="008928BE" w:rsidRPr="00F2753C">
        <w:rPr>
          <w:rFonts w:ascii="Segoe UI" w:hAnsi="Segoe UI" w:cs="Segoe UI"/>
        </w:rPr>
        <w:t>software design and development</w:t>
      </w:r>
      <w:r w:rsidR="00607D87">
        <w:rPr>
          <w:rFonts w:ascii="Segoe UI" w:hAnsi="Segoe UI" w:cs="Segoe UI"/>
        </w:rPr>
        <w:t xml:space="preserve"> (often referred to as ‘hackers’)</w:t>
      </w:r>
      <w:r w:rsidR="008928BE" w:rsidRPr="00F2753C">
        <w:rPr>
          <w:rFonts w:ascii="Segoe UI" w:hAnsi="Segoe UI" w:cs="Segoe UI"/>
        </w:rPr>
        <w:t xml:space="preserve"> with experts from particular subject areas. They provide a forum </w:t>
      </w:r>
      <w:r w:rsidR="00E13A7F">
        <w:rPr>
          <w:rFonts w:ascii="Segoe UI" w:hAnsi="Segoe UI" w:cs="Segoe UI"/>
        </w:rPr>
        <w:t>for</w:t>
      </w:r>
      <w:r w:rsidR="008928BE" w:rsidRPr="00F2753C">
        <w:rPr>
          <w:rFonts w:ascii="Segoe UI" w:hAnsi="Segoe UI" w:cs="Segoe UI"/>
        </w:rPr>
        <w:t xml:space="preserve"> lateral thinking</w:t>
      </w:r>
      <w:r w:rsidR="005208B1" w:rsidRPr="00F2753C">
        <w:rPr>
          <w:rFonts w:ascii="Segoe UI" w:hAnsi="Segoe UI" w:cs="Segoe UI"/>
        </w:rPr>
        <w:t xml:space="preserve">, </w:t>
      </w:r>
      <w:r w:rsidR="00030685">
        <w:rPr>
          <w:rFonts w:ascii="Segoe UI" w:hAnsi="Segoe UI" w:cs="Segoe UI"/>
        </w:rPr>
        <w:t>promoting</w:t>
      </w:r>
      <w:r w:rsidR="008928BE" w:rsidRPr="00F2753C">
        <w:rPr>
          <w:rFonts w:ascii="Segoe UI" w:hAnsi="Segoe UI" w:cs="Segoe UI"/>
        </w:rPr>
        <w:t xml:space="preserve"> creativity and innovation through the </w:t>
      </w:r>
      <w:r w:rsidR="00D55B29" w:rsidRPr="00F2753C">
        <w:rPr>
          <w:rFonts w:ascii="Segoe UI" w:hAnsi="Segoe UI" w:cs="Segoe UI"/>
        </w:rPr>
        <w:t>juxtaposition</w:t>
      </w:r>
      <w:r w:rsidR="008928BE" w:rsidRPr="00F2753C">
        <w:rPr>
          <w:rFonts w:ascii="Segoe UI" w:hAnsi="Segoe UI" w:cs="Segoe UI"/>
        </w:rPr>
        <w:t xml:space="preserve"> of groups with distinct skill sets.</w:t>
      </w:r>
    </w:p>
    <w:p w14:paraId="03F06C40" w14:textId="3B6CD72D" w:rsidR="00EF31D1" w:rsidRPr="00F2753C" w:rsidRDefault="00DD3531" w:rsidP="00E52B36">
      <w:pPr>
        <w:pStyle w:val="NormalWeb"/>
        <w:spacing w:before="120" w:after="120" w:line="360" w:lineRule="auto"/>
        <w:jc w:val="both"/>
        <w:rPr>
          <w:rFonts w:ascii="Segoe UI" w:hAnsi="Segoe UI" w:cs="Segoe UI"/>
          <w:lang w:eastAsia="en-US"/>
        </w:rPr>
      </w:pPr>
      <w:r w:rsidRPr="00F2753C">
        <w:rPr>
          <w:rFonts w:ascii="Segoe UI" w:hAnsi="Segoe UI" w:cs="Segoe UI"/>
        </w:rPr>
        <w:t>Health</w:t>
      </w:r>
      <w:r w:rsidR="005630EC" w:rsidRPr="00F2753C">
        <w:rPr>
          <w:rFonts w:ascii="Segoe UI" w:hAnsi="Segoe UI" w:cs="Segoe UI"/>
        </w:rPr>
        <w:t xml:space="preserve"> </w:t>
      </w:r>
      <w:r w:rsidRPr="00F2753C">
        <w:rPr>
          <w:rFonts w:ascii="Segoe UI" w:hAnsi="Segoe UI" w:cs="Segoe UI"/>
        </w:rPr>
        <w:t xml:space="preserve">care </w:t>
      </w:r>
      <w:r w:rsidR="00873E3C" w:rsidRPr="00F2753C">
        <w:rPr>
          <w:rFonts w:ascii="Segoe UI" w:hAnsi="Segoe UI" w:cs="Segoe UI"/>
        </w:rPr>
        <w:t>practitioners</w:t>
      </w:r>
      <w:r w:rsidR="0074460D" w:rsidRPr="00F2753C">
        <w:rPr>
          <w:rFonts w:ascii="Segoe UI" w:hAnsi="Segoe UI" w:cs="Segoe UI"/>
        </w:rPr>
        <w:t xml:space="preserve"> and </w:t>
      </w:r>
      <w:r w:rsidR="003E484B" w:rsidRPr="00F2753C">
        <w:rPr>
          <w:rFonts w:ascii="Segoe UI" w:hAnsi="Segoe UI" w:cs="Segoe UI"/>
        </w:rPr>
        <w:t>planners</w:t>
      </w:r>
      <w:r w:rsidR="00873E3C" w:rsidRPr="00F2753C">
        <w:rPr>
          <w:rFonts w:ascii="Segoe UI" w:hAnsi="Segoe UI" w:cs="Segoe UI"/>
        </w:rPr>
        <w:t xml:space="preserve"> have</w:t>
      </w:r>
      <w:r w:rsidRPr="00F2753C">
        <w:rPr>
          <w:rFonts w:ascii="Segoe UI" w:hAnsi="Segoe UI" w:cs="Segoe UI"/>
        </w:rPr>
        <w:t xml:space="preserve"> start</w:t>
      </w:r>
      <w:r w:rsidR="00FC2339" w:rsidRPr="00F2753C">
        <w:rPr>
          <w:rFonts w:ascii="Segoe UI" w:hAnsi="Segoe UI" w:cs="Segoe UI"/>
        </w:rPr>
        <w:t>ed</w:t>
      </w:r>
      <w:r w:rsidRPr="00F2753C">
        <w:rPr>
          <w:rFonts w:ascii="Segoe UI" w:hAnsi="Segoe UI" w:cs="Segoe UI"/>
        </w:rPr>
        <w:t xml:space="preserve"> to make use of this methodology, addressing challenges from </w:t>
      </w:r>
      <w:r w:rsidR="00177728" w:rsidRPr="00F2753C">
        <w:rPr>
          <w:rFonts w:ascii="Segoe UI" w:hAnsi="Segoe UI" w:cs="Segoe UI"/>
        </w:rPr>
        <w:t>a range of clinical and technological areas</w:t>
      </w:r>
      <w:r w:rsidR="00F13236">
        <w:rPr>
          <w:rFonts w:ascii="Segoe UI" w:hAnsi="Segoe UI" w:cs="Segoe UI"/>
          <w:vertAlign w:val="superscript"/>
        </w:rPr>
        <w:t>2,3,4</w:t>
      </w:r>
      <w:r w:rsidR="00EF31D1" w:rsidRPr="00F2753C">
        <w:rPr>
          <w:rFonts w:ascii="Segoe UI" w:hAnsi="Segoe UI" w:cs="Segoe UI"/>
        </w:rPr>
        <w:t xml:space="preserve">. </w:t>
      </w:r>
      <w:r w:rsidR="00EF31D1" w:rsidRPr="00F2753C">
        <w:rPr>
          <w:rFonts w:ascii="Segoe UI" w:hAnsi="Segoe UI" w:cs="Segoe UI"/>
          <w:lang w:eastAsia="en-US"/>
        </w:rPr>
        <w:t xml:space="preserve">Although relatively new, the success of this approach </w:t>
      </w:r>
      <w:r w:rsidR="003712DC" w:rsidRPr="00F2753C">
        <w:rPr>
          <w:rFonts w:ascii="Segoe UI" w:hAnsi="Segoe UI" w:cs="Segoe UI"/>
          <w:lang w:eastAsia="en-US"/>
        </w:rPr>
        <w:t>is</w:t>
      </w:r>
      <w:r w:rsidR="00EF31D1" w:rsidRPr="00F2753C">
        <w:rPr>
          <w:rFonts w:ascii="Segoe UI" w:hAnsi="Segoe UI" w:cs="Segoe UI"/>
          <w:lang w:eastAsia="en-US"/>
        </w:rPr>
        <w:t xml:space="preserve"> evidenced by the development of pioneering product design, </w:t>
      </w:r>
      <w:r w:rsidR="003712DC" w:rsidRPr="00F2753C">
        <w:rPr>
          <w:rFonts w:ascii="Segoe UI" w:hAnsi="Segoe UI" w:cs="Segoe UI"/>
          <w:lang w:eastAsia="en-US"/>
        </w:rPr>
        <w:t xml:space="preserve">the securement of investment, </w:t>
      </w:r>
      <w:r w:rsidR="00873E3C" w:rsidRPr="00F2753C">
        <w:rPr>
          <w:rFonts w:ascii="Segoe UI" w:hAnsi="Segoe UI" w:cs="Segoe UI"/>
          <w:lang w:eastAsia="en-US"/>
        </w:rPr>
        <w:t xml:space="preserve">the formation of </w:t>
      </w:r>
      <w:r w:rsidR="003712DC" w:rsidRPr="00F2753C">
        <w:rPr>
          <w:rFonts w:ascii="Segoe UI" w:hAnsi="Segoe UI" w:cs="Segoe UI"/>
          <w:lang w:eastAsia="en-US"/>
        </w:rPr>
        <w:t xml:space="preserve">successful start-up companies </w:t>
      </w:r>
      <w:r w:rsidR="00EF31D1" w:rsidRPr="00F2753C">
        <w:rPr>
          <w:rFonts w:ascii="Segoe UI" w:hAnsi="Segoe UI" w:cs="Segoe UI"/>
          <w:lang w:eastAsia="en-US"/>
        </w:rPr>
        <w:t xml:space="preserve">and the </w:t>
      </w:r>
      <w:r w:rsidR="003712DC" w:rsidRPr="00F2753C">
        <w:rPr>
          <w:rFonts w:ascii="Segoe UI" w:hAnsi="Segoe UI" w:cs="Segoe UI"/>
          <w:lang w:eastAsia="en-US"/>
        </w:rPr>
        <w:t>continued collaboration</w:t>
      </w:r>
      <w:r w:rsidR="00EF31D1" w:rsidRPr="00F2753C">
        <w:rPr>
          <w:rFonts w:ascii="Segoe UI" w:hAnsi="Segoe UI" w:cs="Segoe UI"/>
          <w:lang w:eastAsia="en-US"/>
        </w:rPr>
        <w:t xml:space="preserve"> of creative people from outside traditional </w:t>
      </w:r>
      <w:r w:rsidR="008144F6" w:rsidRPr="00F2753C">
        <w:rPr>
          <w:rFonts w:ascii="Segoe UI" w:hAnsi="Segoe UI" w:cs="Segoe UI"/>
          <w:lang w:eastAsia="en-US"/>
        </w:rPr>
        <w:t>health</w:t>
      </w:r>
      <w:r w:rsidR="00873E3C" w:rsidRPr="00F2753C">
        <w:rPr>
          <w:rFonts w:ascii="Segoe UI" w:hAnsi="Segoe UI" w:cs="Segoe UI"/>
          <w:lang w:eastAsia="en-US"/>
        </w:rPr>
        <w:t xml:space="preserve"> </w:t>
      </w:r>
      <w:r w:rsidR="00EF31D1" w:rsidRPr="00F2753C">
        <w:rPr>
          <w:rFonts w:ascii="Segoe UI" w:hAnsi="Segoe UI" w:cs="Segoe UI"/>
          <w:lang w:eastAsia="en-US"/>
        </w:rPr>
        <w:t>backgrounds with clinicians and other scientists to create innovation in health care</w:t>
      </w:r>
      <w:r w:rsidR="00F13236">
        <w:rPr>
          <w:rFonts w:ascii="Segoe UI" w:hAnsi="Segoe UI" w:cs="Segoe UI"/>
          <w:vertAlign w:val="superscript"/>
          <w:lang w:eastAsia="en-US"/>
        </w:rPr>
        <w:t>5,6</w:t>
      </w:r>
      <w:r w:rsidR="00EF31D1" w:rsidRPr="00F2753C">
        <w:rPr>
          <w:rFonts w:ascii="Segoe UI" w:hAnsi="Segoe UI" w:cs="Segoe UI"/>
          <w:lang w:eastAsia="en-US"/>
        </w:rPr>
        <w:t>.</w:t>
      </w:r>
    </w:p>
    <w:p w14:paraId="39759676" w14:textId="3019F79C" w:rsidR="00E56CF3" w:rsidRPr="00F2753C" w:rsidRDefault="000F461F" w:rsidP="00E52B36">
      <w:pPr>
        <w:autoSpaceDE w:val="0"/>
        <w:autoSpaceDN w:val="0"/>
        <w:adjustRightInd w:val="0"/>
        <w:spacing w:line="360" w:lineRule="auto"/>
        <w:jc w:val="both"/>
        <w:rPr>
          <w:rFonts w:ascii="Segoe UI" w:hAnsi="Segoe UI" w:cs="Segoe UI"/>
          <w:lang w:eastAsia="en-US"/>
        </w:rPr>
      </w:pPr>
      <w:r w:rsidRPr="00F2753C">
        <w:rPr>
          <w:rFonts w:ascii="Segoe UI" w:hAnsi="Segoe UI" w:cs="Segoe UI"/>
          <w:lang w:eastAsia="en-US"/>
        </w:rPr>
        <w:t xml:space="preserve">Although not all areas of health care are “hackable,” there is potential to apply these development techniques </w:t>
      </w:r>
      <w:r w:rsidR="003E484B" w:rsidRPr="00F2753C">
        <w:rPr>
          <w:rFonts w:ascii="Segoe UI" w:hAnsi="Segoe UI" w:cs="Segoe UI"/>
          <w:lang w:eastAsia="en-US"/>
        </w:rPr>
        <w:t>in</w:t>
      </w:r>
      <w:r w:rsidRPr="00F2753C">
        <w:rPr>
          <w:rFonts w:ascii="Segoe UI" w:hAnsi="Segoe UI" w:cs="Segoe UI"/>
          <w:lang w:eastAsia="en-US"/>
        </w:rPr>
        <w:t xml:space="preserve"> </w:t>
      </w:r>
      <w:r w:rsidRPr="00F2753C">
        <w:rPr>
          <w:rFonts w:ascii="Segoe UI" w:hAnsi="Segoe UI" w:cs="Segoe UI"/>
        </w:rPr>
        <w:t>p</w:t>
      </w:r>
      <w:r w:rsidR="00DD3531" w:rsidRPr="00F2753C">
        <w:rPr>
          <w:rFonts w:ascii="Segoe UI" w:hAnsi="Segoe UI" w:cs="Segoe UI"/>
        </w:rPr>
        <w:t>ublic health programmes</w:t>
      </w:r>
      <w:r w:rsidRPr="00F2753C">
        <w:rPr>
          <w:rFonts w:ascii="Segoe UI" w:hAnsi="Segoe UI" w:cs="Segoe UI"/>
        </w:rPr>
        <w:t xml:space="preserve">. The </w:t>
      </w:r>
      <w:r w:rsidR="005630EC" w:rsidRPr="00F2753C">
        <w:rPr>
          <w:rFonts w:ascii="Segoe UI" w:hAnsi="Segoe UI" w:cs="Segoe UI"/>
        </w:rPr>
        <w:t>h</w:t>
      </w:r>
      <w:r w:rsidRPr="00F2753C">
        <w:rPr>
          <w:rFonts w:ascii="Segoe UI" w:hAnsi="Segoe UI" w:cs="Segoe UI"/>
        </w:rPr>
        <w:t xml:space="preserve">ackathon </w:t>
      </w:r>
      <w:r w:rsidR="00E56CF3" w:rsidRPr="00F2753C">
        <w:rPr>
          <w:rFonts w:ascii="Segoe UI" w:hAnsi="Segoe UI" w:cs="Segoe UI"/>
          <w:lang w:eastAsia="en-US"/>
        </w:rPr>
        <w:t>emphasi</w:t>
      </w:r>
      <w:r w:rsidRPr="00F2753C">
        <w:rPr>
          <w:rFonts w:ascii="Segoe UI" w:hAnsi="Segoe UI" w:cs="Segoe UI"/>
          <w:lang w:eastAsia="en-US"/>
        </w:rPr>
        <w:t xml:space="preserve">s on </w:t>
      </w:r>
      <w:r w:rsidR="005630EC" w:rsidRPr="00F2753C">
        <w:rPr>
          <w:rFonts w:ascii="Segoe UI" w:hAnsi="Segoe UI" w:cs="Segoe UI"/>
          <w:lang w:eastAsia="en-US"/>
        </w:rPr>
        <w:t xml:space="preserve">needs-based </w:t>
      </w:r>
      <w:r w:rsidR="00873E3C" w:rsidRPr="00F2753C">
        <w:rPr>
          <w:rFonts w:ascii="Segoe UI" w:hAnsi="Segoe UI" w:cs="Segoe UI"/>
          <w:lang w:eastAsia="en-US"/>
        </w:rPr>
        <w:t>remedie</w:t>
      </w:r>
      <w:r w:rsidR="005630EC" w:rsidRPr="00F2753C">
        <w:rPr>
          <w:rFonts w:ascii="Segoe UI" w:hAnsi="Segoe UI" w:cs="Segoe UI"/>
          <w:lang w:eastAsia="en-US"/>
        </w:rPr>
        <w:t xml:space="preserve">s and </w:t>
      </w:r>
      <w:r w:rsidR="00E56CF3" w:rsidRPr="00F2753C">
        <w:rPr>
          <w:rFonts w:ascii="Segoe UI" w:hAnsi="Segoe UI" w:cs="Segoe UI"/>
          <w:lang w:eastAsia="en-US"/>
        </w:rPr>
        <w:t xml:space="preserve">cross-pollination </w:t>
      </w:r>
      <w:r w:rsidR="00365509" w:rsidRPr="00F2753C">
        <w:rPr>
          <w:rFonts w:ascii="Segoe UI" w:hAnsi="Segoe UI" w:cs="Segoe UI"/>
          <w:lang w:eastAsia="en-US"/>
        </w:rPr>
        <w:t>across disciplines</w:t>
      </w:r>
      <w:r w:rsidRPr="00F2753C">
        <w:rPr>
          <w:rFonts w:ascii="Segoe UI" w:hAnsi="Segoe UI" w:cs="Segoe UI"/>
          <w:lang w:eastAsia="en-US"/>
        </w:rPr>
        <w:t xml:space="preserve"> </w:t>
      </w:r>
      <w:r w:rsidR="00BB2355" w:rsidRPr="00F2753C">
        <w:rPr>
          <w:rFonts w:ascii="Segoe UI" w:hAnsi="Segoe UI" w:cs="Segoe UI"/>
          <w:lang w:eastAsia="en-US"/>
        </w:rPr>
        <w:t>resonate</w:t>
      </w:r>
      <w:r w:rsidR="00365509">
        <w:rPr>
          <w:rFonts w:ascii="Segoe UI" w:hAnsi="Segoe UI" w:cs="Segoe UI"/>
          <w:lang w:eastAsia="en-US"/>
        </w:rPr>
        <w:t>s</w:t>
      </w:r>
      <w:r w:rsidR="00BB2355" w:rsidRPr="00F2753C">
        <w:rPr>
          <w:rFonts w:ascii="Segoe UI" w:hAnsi="Segoe UI" w:cs="Segoe UI"/>
          <w:lang w:eastAsia="en-US"/>
        </w:rPr>
        <w:t xml:space="preserve"> with </w:t>
      </w:r>
      <w:r w:rsidR="00873E3C" w:rsidRPr="00F2753C">
        <w:rPr>
          <w:rFonts w:ascii="Segoe UI" w:hAnsi="Segoe UI" w:cs="Segoe UI"/>
          <w:lang w:eastAsia="en-US"/>
        </w:rPr>
        <w:t>the public health</w:t>
      </w:r>
      <w:r w:rsidR="00BB2355" w:rsidRPr="00F2753C">
        <w:rPr>
          <w:rFonts w:ascii="Segoe UI" w:hAnsi="Segoe UI" w:cs="Segoe UI"/>
          <w:lang w:eastAsia="en-US"/>
        </w:rPr>
        <w:t xml:space="preserve"> principles of engaging with local communities and ensuring all the stakeholders are involved in finding </w:t>
      </w:r>
      <w:r w:rsidR="00873E3C" w:rsidRPr="00F2753C">
        <w:rPr>
          <w:rFonts w:ascii="Segoe UI" w:hAnsi="Segoe UI" w:cs="Segoe UI"/>
          <w:lang w:eastAsia="en-US"/>
        </w:rPr>
        <w:t>solution</w:t>
      </w:r>
      <w:r w:rsidR="00BB2355" w:rsidRPr="00F2753C">
        <w:rPr>
          <w:rFonts w:ascii="Segoe UI" w:hAnsi="Segoe UI" w:cs="Segoe UI"/>
          <w:lang w:eastAsia="en-US"/>
        </w:rPr>
        <w:t>s.</w:t>
      </w:r>
    </w:p>
    <w:p w14:paraId="6F1A0415" w14:textId="4CC897BB" w:rsidR="00966382" w:rsidRPr="00F2753C" w:rsidRDefault="00D65BF5" w:rsidP="00E52B36">
      <w:pPr>
        <w:pStyle w:val="NormalWeb"/>
        <w:spacing w:before="120" w:after="120" w:line="360" w:lineRule="auto"/>
        <w:jc w:val="both"/>
        <w:rPr>
          <w:rFonts w:ascii="Segoe UI" w:hAnsi="Segoe UI" w:cs="Segoe UI"/>
        </w:rPr>
      </w:pPr>
      <w:r>
        <w:rPr>
          <w:rFonts w:ascii="Segoe UI" w:hAnsi="Segoe UI" w:cs="Segoe UI"/>
        </w:rPr>
        <w:t>M</w:t>
      </w:r>
      <w:r w:rsidR="00997BE3" w:rsidRPr="00F2753C">
        <w:rPr>
          <w:rFonts w:ascii="Segoe UI" w:hAnsi="Segoe UI" w:cs="Segoe UI"/>
        </w:rPr>
        <w:t xml:space="preserve">any descriptions have been written </w:t>
      </w:r>
      <w:r w:rsidR="00966382" w:rsidRPr="00F2753C">
        <w:rPr>
          <w:rFonts w:ascii="Segoe UI" w:hAnsi="Segoe UI" w:cs="Segoe UI"/>
        </w:rPr>
        <w:t>describing</w:t>
      </w:r>
      <w:r w:rsidR="00997BE3" w:rsidRPr="00F2753C">
        <w:rPr>
          <w:rFonts w:ascii="Segoe UI" w:hAnsi="Segoe UI" w:cs="Segoe UI"/>
        </w:rPr>
        <w:t xml:space="preserve"> how to deliver a hackathon and the benefits of such events</w:t>
      </w:r>
      <w:r>
        <w:rPr>
          <w:rFonts w:ascii="Segoe UI" w:hAnsi="Segoe UI" w:cs="Segoe UI"/>
        </w:rPr>
        <w:t>.</w:t>
      </w:r>
      <w:r w:rsidR="00F13236">
        <w:rPr>
          <w:rFonts w:ascii="Segoe UI" w:hAnsi="Segoe UI" w:cs="Segoe UI"/>
          <w:vertAlign w:val="superscript"/>
        </w:rPr>
        <w:t>7-10</w:t>
      </w:r>
      <w:r w:rsidR="00997BE3" w:rsidRPr="00F2753C">
        <w:rPr>
          <w:rFonts w:ascii="Segoe UI" w:hAnsi="Segoe UI" w:cs="Segoe UI"/>
        </w:rPr>
        <w:t xml:space="preserve"> </w:t>
      </w:r>
      <w:r>
        <w:rPr>
          <w:rFonts w:ascii="Segoe UI" w:hAnsi="Segoe UI" w:cs="Segoe UI"/>
        </w:rPr>
        <w:t xml:space="preserve">However, </w:t>
      </w:r>
      <w:r w:rsidR="00873E3C" w:rsidRPr="00F2753C">
        <w:rPr>
          <w:rFonts w:ascii="Segoe UI" w:hAnsi="Segoe UI" w:cs="Segoe UI"/>
        </w:rPr>
        <w:t>there is limited information about how best to use hackathon</w:t>
      </w:r>
      <w:r w:rsidR="00365509">
        <w:rPr>
          <w:rFonts w:ascii="Segoe UI" w:hAnsi="Segoe UI" w:cs="Segoe UI"/>
        </w:rPr>
        <w:t>s</w:t>
      </w:r>
      <w:r w:rsidR="00873E3C" w:rsidRPr="00F2753C">
        <w:rPr>
          <w:rFonts w:ascii="Segoe UI" w:hAnsi="Segoe UI" w:cs="Segoe UI"/>
        </w:rPr>
        <w:t xml:space="preserve"> to address public health problems</w:t>
      </w:r>
      <w:r w:rsidR="00966382" w:rsidRPr="00F2753C">
        <w:rPr>
          <w:rFonts w:ascii="Segoe UI" w:hAnsi="Segoe UI" w:cs="Segoe UI"/>
        </w:rPr>
        <w:t xml:space="preserve">. </w:t>
      </w:r>
      <w:r w:rsidR="00E13A7F">
        <w:rPr>
          <w:rFonts w:ascii="Segoe UI" w:hAnsi="Segoe UI" w:cs="Segoe UI"/>
        </w:rPr>
        <w:t>T</w:t>
      </w:r>
      <w:r w:rsidR="00966382" w:rsidRPr="00F2753C">
        <w:rPr>
          <w:rFonts w:ascii="Segoe UI" w:hAnsi="Segoe UI" w:cs="Segoe UI"/>
        </w:rPr>
        <w:t>he opportunity of a hackathon addressing Scotland’s unhealthy relationship with alcohol</w:t>
      </w:r>
      <w:r w:rsidR="00F13236">
        <w:rPr>
          <w:rFonts w:ascii="Segoe UI" w:hAnsi="Segoe UI" w:cs="Segoe UI"/>
          <w:vertAlign w:val="superscript"/>
        </w:rPr>
        <w:t>11-13</w:t>
      </w:r>
      <w:r w:rsidR="00966382" w:rsidRPr="00F2753C">
        <w:rPr>
          <w:rFonts w:ascii="Segoe UI" w:hAnsi="Segoe UI" w:cs="Segoe UI"/>
        </w:rPr>
        <w:t xml:space="preserve"> </w:t>
      </w:r>
      <w:r w:rsidR="00E13A7F">
        <w:rPr>
          <w:rFonts w:ascii="Segoe UI" w:hAnsi="Segoe UI" w:cs="Segoe UI"/>
        </w:rPr>
        <w:t xml:space="preserve">was used </w:t>
      </w:r>
      <w:r w:rsidR="00966382" w:rsidRPr="00F2753C">
        <w:rPr>
          <w:rFonts w:ascii="Segoe UI" w:hAnsi="Segoe UI" w:cs="Segoe UI"/>
          <w:lang w:eastAsia="en-US"/>
        </w:rPr>
        <w:t>to identify features of effective collaboration.</w:t>
      </w:r>
      <w:r w:rsidR="00873E3C" w:rsidRPr="00F2753C">
        <w:rPr>
          <w:rFonts w:ascii="Segoe UI" w:hAnsi="Segoe UI" w:cs="Segoe UI"/>
        </w:rPr>
        <w:t xml:space="preserve"> </w:t>
      </w:r>
    </w:p>
    <w:p w14:paraId="541B83F4" w14:textId="1075EC77" w:rsidR="003E484B" w:rsidRPr="00F2753C" w:rsidRDefault="00966382" w:rsidP="00E52B36">
      <w:pPr>
        <w:pStyle w:val="NormalWeb"/>
        <w:spacing w:before="120" w:after="120" w:line="360" w:lineRule="auto"/>
        <w:jc w:val="both"/>
        <w:rPr>
          <w:rFonts w:ascii="Segoe UI" w:hAnsi="Segoe UI" w:cs="Segoe UI"/>
          <w:color w:val="212121"/>
        </w:rPr>
      </w:pPr>
      <w:r w:rsidRPr="00F2753C">
        <w:rPr>
          <w:rFonts w:ascii="Segoe UI" w:hAnsi="Segoe UI" w:cs="Segoe UI"/>
        </w:rPr>
        <w:lastRenderedPageBreak/>
        <w:t xml:space="preserve">The </w:t>
      </w:r>
      <w:r w:rsidR="00D65BF5">
        <w:rPr>
          <w:rFonts w:ascii="Segoe UI" w:hAnsi="Segoe UI" w:cs="Segoe UI"/>
        </w:rPr>
        <w:t>h</w:t>
      </w:r>
      <w:r w:rsidRPr="00F2753C">
        <w:rPr>
          <w:rFonts w:ascii="Segoe UI" w:hAnsi="Segoe UI" w:cs="Segoe UI"/>
        </w:rPr>
        <w:t xml:space="preserve">ackathon was held in May 2018 </w:t>
      </w:r>
      <w:r w:rsidR="009667B4" w:rsidRPr="00F2753C">
        <w:rPr>
          <w:rFonts w:ascii="Segoe UI" w:hAnsi="Segoe UI" w:cs="Segoe UI"/>
          <w:color w:val="212121"/>
        </w:rPr>
        <w:t xml:space="preserve">at </w:t>
      </w:r>
      <w:r w:rsidR="00D213FA">
        <w:rPr>
          <w:rFonts w:ascii="Segoe UI" w:hAnsi="Segoe UI" w:cs="Segoe UI"/>
          <w:color w:val="212121"/>
        </w:rPr>
        <w:t>Aberdeen</w:t>
      </w:r>
      <w:r w:rsidR="009667B4" w:rsidRPr="00F2753C">
        <w:rPr>
          <w:rFonts w:ascii="Segoe UI" w:hAnsi="Segoe UI" w:cs="Segoe UI"/>
          <w:color w:val="212121"/>
        </w:rPr>
        <w:t xml:space="preserve"> University </w:t>
      </w:r>
      <w:r w:rsidRPr="00F2753C">
        <w:rPr>
          <w:rFonts w:ascii="Segoe UI" w:hAnsi="Segoe UI" w:cs="Segoe UI"/>
        </w:rPr>
        <w:t>and organised by Code the City</w:t>
      </w:r>
      <w:r w:rsidR="00365509" w:rsidRPr="00F2753C">
        <w:rPr>
          <w:rStyle w:val="FootnoteReference"/>
          <w:rFonts w:ascii="Segoe UI" w:hAnsi="Segoe UI" w:cs="Segoe UI"/>
        </w:rPr>
        <w:footnoteReference w:id="1"/>
      </w:r>
      <w:r w:rsidR="00AD5372">
        <w:rPr>
          <w:rFonts w:ascii="Segoe UI" w:hAnsi="Segoe UI" w:cs="Segoe UI"/>
        </w:rPr>
        <w:t xml:space="preserve"> (CTC)</w:t>
      </w:r>
      <w:r w:rsidR="00365509">
        <w:rPr>
          <w:rFonts w:ascii="Segoe UI" w:hAnsi="Segoe UI" w:cs="Segoe UI"/>
        </w:rPr>
        <w:t>,</w:t>
      </w:r>
      <w:r w:rsidRPr="00F2753C">
        <w:rPr>
          <w:rFonts w:ascii="Segoe UI" w:hAnsi="Segoe UI" w:cs="Segoe UI"/>
        </w:rPr>
        <w:t xml:space="preserve"> </w:t>
      </w:r>
      <w:r w:rsidR="00365509" w:rsidRPr="00F2753C">
        <w:rPr>
          <w:rFonts w:ascii="Segoe UI" w:hAnsi="Segoe UI" w:cs="Segoe UI"/>
        </w:rPr>
        <w:t>a civic hacking initiative</w:t>
      </w:r>
      <w:r w:rsidR="00365509">
        <w:rPr>
          <w:rFonts w:ascii="Segoe UI" w:hAnsi="Segoe UI" w:cs="Segoe UI"/>
        </w:rPr>
        <w:t>,</w:t>
      </w:r>
      <w:r w:rsidR="00365509" w:rsidRPr="00F2753C">
        <w:rPr>
          <w:rFonts w:ascii="Segoe UI" w:hAnsi="Segoe UI" w:cs="Segoe UI"/>
        </w:rPr>
        <w:t xml:space="preserve"> </w:t>
      </w:r>
      <w:r w:rsidRPr="00F2753C">
        <w:rPr>
          <w:rFonts w:ascii="Segoe UI" w:hAnsi="Segoe UI" w:cs="Segoe UI"/>
        </w:rPr>
        <w:t>in collaboration with NHS Grampian</w:t>
      </w:r>
      <w:r w:rsidR="0092500B">
        <w:rPr>
          <w:rFonts w:ascii="Segoe UI" w:hAnsi="Segoe UI" w:cs="Segoe UI"/>
        </w:rPr>
        <w:t xml:space="preserve"> (NHSG)</w:t>
      </w:r>
      <w:r w:rsidRPr="00F2753C">
        <w:rPr>
          <w:rFonts w:ascii="Segoe UI" w:hAnsi="Segoe UI" w:cs="Segoe UI"/>
        </w:rPr>
        <w:t xml:space="preserve"> Public Health</w:t>
      </w:r>
      <w:r w:rsidR="00E34EB0">
        <w:rPr>
          <w:rFonts w:ascii="Segoe UI" w:hAnsi="Segoe UI" w:cs="Segoe UI"/>
        </w:rPr>
        <w:t>.</w:t>
      </w:r>
      <w:r w:rsidRPr="00F2753C">
        <w:rPr>
          <w:rFonts w:ascii="Segoe UI" w:hAnsi="Segoe UI" w:cs="Segoe UI"/>
        </w:rPr>
        <w:t xml:space="preserve"> </w:t>
      </w:r>
    </w:p>
    <w:p w14:paraId="3EA1F7E4" w14:textId="262F0DD9" w:rsidR="000F461F" w:rsidRPr="00F2753C" w:rsidRDefault="00CE49D5" w:rsidP="00E52B36">
      <w:pPr>
        <w:pStyle w:val="NormalWeb"/>
        <w:spacing w:before="120" w:after="120" w:line="360" w:lineRule="auto"/>
        <w:jc w:val="both"/>
        <w:rPr>
          <w:rFonts w:ascii="TimesNewRomanPS" w:hAnsi="TimesNewRomanPS" w:cs="TimesNewRomanPS"/>
          <w:lang w:eastAsia="en-US"/>
        </w:rPr>
      </w:pPr>
      <w:r>
        <w:rPr>
          <w:rFonts w:ascii="Segoe UI" w:hAnsi="Segoe UI" w:cs="Segoe UI"/>
        </w:rPr>
        <w:t>The a</w:t>
      </w:r>
      <w:r w:rsidR="003E484B" w:rsidRPr="00F2753C">
        <w:rPr>
          <w:rFonts w:ascii="Segoe UI" w:hAnsi="Segoe UI" w:cs="Segoe UI"/>
        </w:rPr>
        <w:t>im</w:t>
      </w:r>
      <w:r>
        <w:rPr>
          <w:rFonts w:ascii="Segoe UI" w:hAnsi="Segoe UI" w:cs="Segoe UI"/>
        </w:rPr>
        <w:t xml:space="preserve"> of t</w:t>
      </w:r>
      <w:r w:rsidR="00997BE3" w:rsidRPr="00F2753C">
        <w:rPr>
          <w:rFonts w:ascii="Segoe UI" w:hAnsi="Segoe UI" w:cs="Segoe UI"/>
        </w:rPr>
        <w:t xml:space="preserve">his </w:t>
      </w:r>
      <w:r>
        <w:rPr>
          <w:rFonts w:ascii="Segoe UI" w:hAnsi="Segoe UI" w:cs="Segoe UI"/>
        </w:rPr>
        <w:t>study was to</w:t>
      </w:r>
      <w:r w:rsidR="00997BE3" w:rsidRPr="00F2753C">
        <w:rPr>
          <w:rFonts w:ascii="Segoe UI" w:hAnsi="Segoe UI" w:cs="Segoe UI"/>
        </w:rPr>
        <w:t xml:space="preserve"> </w:t>
      </w:r>
      <w:r w:rsidR="00E13A7F">
        <w:rPr>
          <w:rFonts w:ascii="Segoe UI" w:hAnsi="Segoe UI" w:cs="Segoe UI"/>
        </w:rPr>
        <w:t>identify</w:t>
      </w:r>
      <w:r w:rsidR="00997BE3" w:rsidRPr="00F2753C">
        <w:rPr>
          <w:rFonts w:ascii="Segoe UI" w:hAnsi="Segoe UI" w:cs="Segoe UI"/>
        </w:rPr>
        <w:t xml:space="preserve"> factors </w:t>
      </w:r>
      <w:r w:rsidR="00E13A7F">
        <w:rPr>
          <w:rFonts w:ascii="Segoe UI" w:hAnsi="Segoe UI" w:cs="Segoe UI"/>
        </w:rPr>
        <w:t xml:space="preserve">that </w:t>
      </w:r>
      <w:r w:rsidR="00997BE3" w:rsidRPr="00F2753C">
        <w:rPr>
          <w:rFonts w:ascii="Segoe UI" w:hAnsi="Segoe UI" w:cs="Segoe UI"/>
        </w:rPr>
        <w:t>facilitate</w:t>
      </w:r>
      <w:r w:rsidR="00E13A7F">
        <w:rPr>
          <w:rFonts w:ascii="Segoe UI" w:hAnsi="Segoe UI" w:cs="Segoe UI"/>
        </w:rPr>
        <w:t>d or</w:t>
      </w:r>
      <w:r w:rsidR="00997BE3" w:rsidRPr="00F2753C">
        <w:rPr>
          <w:rFonts w:ascii="Segoe UI" w:hAnsi="Segoe UI" w:cs="Segoe UI"/>
        </w:rPr>
        <w:t xml:space="preserve"> inhibit</w:t>
      </w:r>
      <w:r w:rsidR="00E13A7F">
        <w:rPr>
          <w:rFonts w:ascii="Segoe UI" w:hAnsi="Segoe UI" w:cs="Segoe UI"/>
        </w:rPr>
        <w:t>ed</w:t>
      </w:r>
      <w:r w:rsidR="00997BE3" w:rsidRPr="00F2753C">
        <w:rPr>
          <w:rFonts w:ascii="Segoe UI" w:hAnsi="Segoe UI" w:cs="Segoe UI"/>
        </w:rPr>
        <w:t xml:space="preserve"> collaboration</w:t>
      </w:r>
      <w:r w:rsidR="00E0369A">
        <w:rPr>
          <w:rFonts w:ascii="Segoe UI" w:hAnsi="Segoe UI" w:cs="Segoe UI"/>
        </w:rPr>
        <w:t>,</w:t>
      </w:r>
      <w:r w:rsidR="00997BE3" w:rsidRPr="00F2753C">
        <w:rPr>
          <w:rFonts w:ascii="Segoe UI" w:hAnsi="Segoe UI" w:cs="Segoe UI"/>
        </w:rPr>
        <w:t xml:space="preserve"> in order to inform future efforts.</w:t>
      </w:r>
    </w:p>
    <w:p w14:paraId="76B8410C" w14:textId="77777777" w:rsidR="00D452D9" w:rsidRPr="00087E4B" w:rsidRDefault="00D452D9" w:rsidP="00E52B36">
      <w:pPr>
        <w:pStyle w:val="NormalWeb"/>
        <w:spacing w:after="120" w:line="360" w:lineRule="auto"/>
        <w:rPr>
          <w:rFonts w:ascii="Segoe UI" w:hAnsi="Segoe UI" w:cs="Segoe UI"/>
          <w:b/>
          <w:color w:val="212121"/>
        </w:rPr>
      </w:pPr>
      <w:r w:rsidRPr="00087E4B">
        <w:rPr>
          <w:rFonts w:ascii="Segoe UI" w:hAnsi="Segoe UI" w:cs="Segoe UI"/>
          <w:b/>
          <w:color w:val="212121"/>
        </w:rPr>
        <w:t>Method</w:t>
      </w:r>
      <w:r w:rsidR="00CB66ED" w:rsidRPr="00087E4B">
        <w:rPr>
          <w:rFonts w:ascii="Segoe UI" w:hAnsi="Segoe UI" w:cs="Segoe UI"/>
          <w:b/>
          <w:color w:val="212121"/>
        </w:rPr>
        <w:t>s</w:t>
      </w:r>
    </w:p>
    <w:p w14:paraId="15A451E3" w14:textId="2B5E6C97" w:rsidR="00D452D9" w:rsidRPr="00CB11C4" w:rsidRDefault="00D452D9" w:rsidP="00E52B36">
      <w:pPr>
        <w:pStyle w:val="NormalWeb"/>
        <w:spacing w:before="120" w:line="360" w:lineRule="auto"/>
        <w:jc w:val="both"/>
        <w:rPr>
          <w:rFonts w:ascii="Segoe UI" w:hAnsi="Segoe UI" w:cs="Segoe UI"/>
          <w:color w:val="212121"/>
        </w:rPr>
      </w:pPr>
      <w:r w:rsidRPr="00CB11C4">
        <w:rPr>
          <w:rFonts w:ascii="Segoe UI" w:hAnsi="Segoe UI" w:cs="Segoe UI"/>
          <w:color w:val="212121"/>
        </w:rPr>
        <w:t xml:space="preserve">The </w:t>
      </w:r>
      <w:r w:rsidR="00365509">
        <w:rPr>
          <w:rFonts w:ascii="Segoe UI" w:hAnsi="Segoe UI" w:cs="Segoe UI"/>
          <w:color w:val="212121"/>
        </w:rPr>
        <w:t xml:space="preserve">hackathon was evaluated by </w:t>
      </w:r>
      <w:r w:rsidR="00F96D4B">
        <w:rPr>
          <w:rFonts w:ascii="Segoe UI" w:hAnsi="Segoe UI" w:cs="Segoe UI"/>
          <w:color w:val="212121"/>
        </w:rPr>
        <w:t>a</w:t>
      </w:r>
      <w:r w:rsidR="00365509">
        <w:rPr>
          <w:rFonts w:ascii="Segoe UI" w:hAnsi="Segoe UI" w:cs="Segoe UI"/>
          <w:color w:val="212121"/>
        </w:rPr>
        <w:t xml:space="preserve"> Public H</w:t>
      </w:r>
      <w:r w:rsidRPr="00CB11C4">
        <w:rPr>
          <w:rFonts w:ascii="Segoe UI" w:hAnsi="Segoe UI" w:cs="Segoe UI"/>
          <w:color w:val="212121"/>
        </w:rPr>
        <w:t xml:space="preserve">ealth research team </w:t>
      </w:r>
      <w:r w:rsidR="00365509">
        <w:rPr>
          <w:rFonts w:ascii="Segoe UI" w:hAnsi="Segoe UI" w:cs="Segoe UI"/>
          <w:color w:val="212121"/>
        </w:rPr>
        <w:t>at</w:t>
      </w:r>
      <w:r w:rsidRPr="00CB11C4">
        <w:rPr>
          <w:rFonts w:ascii="Segoe UI" w:hAnsi="Segoe UI" w:cs="Segoe UI"/>
          <w:color w:val="212121"/>
        </w:rPr>
        <w:t xml:space="preserve"> NHSG. Researchers </w:t>
      </w:r>
      <w:r w:rsidR="00393783" w:rsidRPr="00CB11C4">
        <w:rPr>
          <w:rFonts w:ascii="Segoe UI" w:hAnsi="Segoe UI" w:cs="Segoe UI"/>
          <w:color w:val="212121"/>
        </w:rPr>
        <w:t xml:space="preserve">conducted semi-structured </w:t>
      </w:r>
      <w:r w:rsidRPr="00CB11C4">
        <w:rPr>
          <w:rFonts w:ascii="Segoe UI" w:hAnsi="Segoe UI" w:cs="Segoe UI"/>
          <w:color w:val="212121"/>
        </w:rPr>
        <w:t>interview</w:t>
      </w:r>
      <w:r w:rsidR="00393783" w:rsidRPr="00CB11C4">
        <w:rPr>
          <w:rFonts w:ascii="Segoe UI" w:hAnsi="Segoe UI" w:cs="Segoe UI"/>
          <w:color w:val="212121"/>
        </w:rPr>
        <w:t>s with</w:t>
      </w:r>
      <w:r w:rsidRPr="00CB11C4">
        <w:rPr>
          <w:rFonts w:ascii="Segoe UI" w:hAnsi="Segoe UI" w:cs="Segoe UI"/>
          <w:color w:val="212121"/>
        </w:rPr>
        <w:t xml:space="preserve"> the </w:t>
      </w:r>
      <w:r w:rsidR="00AE3A7B">
        <w:rPr>
          <w:rFonts w:ascii="Segoe UI" w:hAnsi="Segoe UI" w:cs="Segoe UI"/>
          <w:color w:val="212121"/>
        </w:rPr>
        <w:t>P</w:t>
      </w:r>
      <w:r w:rsidRPr="00CB11C4">
        <w:rPr>
          <w:rFonts w:ascii="Segoe UI" w:hAnsi="Segoe UI" w:cs="Segoe UI"/>
          <w:color w:val="212121"/>
        </w:rPr>
        <w:t xml:space="preserve">ublic </w:t>
      </w:r>
      <w:r w:rsidR="00AE3A7B">
        <w:rPr>
          <w:rFonts w:ascii="Segoe UI" w:hAnsi="Segoe UI" w:cs="Segoe UI"/>
          <w:color w:val="212121"/>
        </w:rPr>
        <w:t>H</w:t>
      </w:r>
      <w:r w:rsidRPr="00CB11C4">
        <w:rPr>
          <w:rFonts w:ascii="Segoe UI" w:hAnsi="Segoe UI" w:cs="Segoe UI"/>
          <w:color w:val="212121"/>
        </w:rPr>
        <w:t xml:space="preserve">ealth substance misuse lead, </w:t>
      </w:r>
      <w:r w:rsidR="00C62ADE">
        <w:rPr>
          <w:rFonts w:ascii="Segoe UI" w:hAnsi="Segoe UI" w:cs="Segoe UI"/>
          <w:color w:val="212121"/>
        </w:rPr>
        <w:t xml:space="preserve">the </w:t>
      </w:r>
      <w:r w:rsidRPr="00CB11C4">
        <w:rPr>
          <w:rFonts w:ascii="Segoe UI" w:hAnsi="Segoe UI" w:cs="Segoe UI"/>
          <w:color w:val="212121"/>
        </w:rPr>
        <w:t xml:space="preserve">Aberdeenshire </w:t>
      </w:r>
      <w:r w:rsidR="00C62ADE">
        <w:rPr>
          <w:rFonts w:ascii="Segoe UI" w:hAnsi="Segoe UI" w:cs="Segoe UI"/>
          <w:color w:val="212121"/>
        </w:rPr>
        <w:t>Alcohol and Drug Partnership (</w:t>
      </w:r>
      <w:r w:rsidRPr="00CB11C4">
        <w:rPr>
          <w:rFonts w:ascii="Segoe UI" w:hAnsi="Segoe UI" w:cs="Segoe UI"/>
          <w:color w:val="212121"/>
        </w:rPr>
        <w:t>ADP</w:t>
      </w:r>
      <w:r w:rsidR="00C62ADE">
        <w:rPr>
          <w:rFonts w:ascii="Segoe UI" w:hAnsi="Segoe UI" w:cs="Segoe UI"/>
          <w:color w:val="212121"/>
        </w:rPr>
        <w:t>)</w:t>
      </w:r>
      <w:r w:rsidRPr="00CB11C4">
        <w:rPr>
          <w:rFonts w:ascii="Segoe UI" w:hAnsi="Segoe UI" w:cs="Segoe UI"/>
          <w:color w:val="212121"/>
        </w:rPr>
        <w:t xml:space="preserve"> team lead and a director of C</w:t>
      </w:r>
      <w:r w:rsidR="00AD5372">
        <w:rPr>
          <w:rFonts w:ascii="Segoe UI" w:hAnsi="Segoe UI" w:cs="Segoe UI"/>
          <w:color w:val="212121"/>
        </w:rPr>
        <w:t>TC.</w:t>
      </w:r>
      <w:r w:rsidRPr="00CB11C4">
        <w:rPr>
          <w:rFonts w:ascii="Segoe UI" w:hAnsi="Segoe UI" w:cs="Segoe UI"/>
          <w:color w:val="212121"/>
        </w:rPr>
        <w:t xml:space="preserve"> </w:t>
      </w:r>
      <w:r w:rsidR="00393783" w:rsidRPr="00CB11C4">
        <w:rPr>
          <w:rFonts w:ascii="Segoe UI" w:hAnsi="Segoe UI" w:cs="Segoe UI"/>
          <w:color w:val="212121"/>
        </w:rPr>
        <w:t xml:space="preserve">Electronic </w:t>
      </w:r>
      <w:r w:rsidRPr="00CB11C4">
        <w:rPr>
          <w:rFonts w:ascii="Segoe UI" w:hAnsi="Segoe UI" w:cs="Segoe UI"/>
          <w:color w:val="212121"/>
        </w:rPr>
        <w:t>questionnaires w</w:t>
      </w:r>
      <w:r w:rsidR="009E325D" w:rsidRPr="00CB11C4">
        <w:rPr>
          <w:rFonts w:ascii="Segoe UI" w:hAnsi="Segoe UI" w:cs="Segoe UI"/>
          <w:color w:val="212121"/>
        </w:rPr>
        <w:t xml:space="preserve">ere distributed to </w:t>
      </w:r>
      <w:r w:rsidR="00440BB3">
        <w:rPr>
          <w:rFonts w:ascii="Segoe UI" w:hAnsi="Segoe UI" w:cs="Segoe UI"/>
          <w:color w:val="212121"/>
        </w:rPr>
        <w:t xml:space="preserve">all </w:t>
      </w:r>
      <w:r w:rsidR="009E325D" w:rsidRPr="00CB11C4">
        <w:rPr>
          <w:rFonts w:ascii="Segoe UI" w:hAnsi="Segoe UI" w:cs="Segoe UI"/>
          <w:color w:val="212121"/>
        </w:rPr>
        <w:t>participants</w:t>
      </w:r>
      <w:r w:rsidR="00E34EB0">
        <w:rPr>
          <w:rFonts w:ascii="Segoe UI" w:hAnsi="Segoe UI" w:cs="Segoe UI"/>
          <w:color w:val="212121"/>
        </w:rPr>
        <w:t xml:space="preserve"> after the event</w:t>
      </w:r>
      <w:r w:rsidR="009E325D" w:rsidRPr="00CB11C4">
        <w:rPr>
          <w:rFonts w:ascii="Segoe UI" w:hAnsi="Segoe UI" w:cs="Segoe UI"/>
          <w:color w:val="212121"/>
        </w:rPr>
        <w:t xml:space="preserve">, asking </w:t>
      </w:r>
      <w:r w:rsidRPr="00CB11C4">
        <w:rPr>
          <w:rFonts w:ascii="Segoe UI" w:hAnsi="Segoe UI" w:cs="Segoe UI"/>
          <w:color w:val="212121"/>
        </w:rPr>
        <w:t>about their motivation</w:t>
      </w:r>
      <w:r w:rsidR="00E34EB0">
        <w:rPr>
          <w:rFonts w:ascii="Segoe UI" w:hAnsi="Segoe UI" w:cs="Segoe UI"/>
          <w:color w:val="212121"/>
        </w:rPr>
        <w:t>,</w:t>
      </w:r>
      <w:r w:rsidRPr="00CB11C4">
        <w:rPr>
          <w:rFonts w:ascii="Segoe UI" w:hAnsi="Segoe UI" w:cs="Segoe UI"/>
          <w:color w:val="212121"/>
        </w:rPr>
        <w:t xml:space="preserve"> experience</w:t>
      </w:r>
      <w:r w:rsidR="00440BB3">
        <w:rPr>
          <w:rFonts w:ascii="Segoe UI" w:hAnsi="Segoe UI" w:cs="Segoe UI"/>
          <w:color w:val="212121"/>
        </w:rPr>
        <w:t>s</w:t>
      </w:r>
      <w:r w:rsidR="0099257F">
        <w:rPr>
          <w:rFonts w:ascii="Segoe UI" w:hAnsi="Segoe UI" w:cs="Segoe UI"/>
          <w:color w:val="212121"/>
        </w:rPr>
        <w:t xml:space="preserve"> </w:t>
      </w:r>
      <w:r w:rsidR="00030685">
        <w:rPr>
          <w:rFonts w:ascii="Segoe UI" w:hAnsi="Segoe UI" w:cs="Segoe UI"/>
          <w:color w:val="212121"/>
        </w:rPr>
        <w:t>of</w:t>
      </w:r>
      <w:r w:rsidR="00030685" w:rsidRPr="00CB11C4">
        <w:rPr>
          <w:rFonts w:ascii="Segoe UI" w:hAnsi="Segoe UI" w:cs="Segoe UI"/>
          <w:color w:val="212121"/>
        </w:rPr>
        <w:t xml:space="preserve"> </w:t>
      </w:r>
      <w:r w:rsidRPr="00CB11C4">
        <w:rPr>
          <w:rFonts w:ascii="Segoe UI" w:hAnsi="Segoe UI" w:cs="Segoe UI"/>
          <w:color w:val="212121"/>
        </w:rPr>
        <w:t xml:space="preserve">the event and the perceived usefulness of the outputs. </w:t>
      </w:r>
    </w:p>
    <w:p w14:paraId="5BE633ED" w14:textId="255552B4" w:rsidR="008E205D" w:rsidRPr="00CB11C4" w:rsidRDefault="008E205D" w:rsidP="00E52B36">
      <w:pPr>
        <w:pStyle w:val="NormalWeb"/>
        <w:spacing w:before="120" w:line="360" w:lineRule="auto"/>
        <w:jc w:val="both"/>
        <w:rPr>
          <w:rFonts w:ascii="Segoe UI" w:hAnsi="Segoe UI" w:cs="Segoe UI"/>
          <w:color w:val="212121"/>
        </w:rPr>
      </w:pPr>
      <w:r w:rsidRPr="00CB11C4">
        <w:rPr>
          <w:rFonts w:ascii="Segoe UI" w:hAnsi="Segoe UI" w:cs="Segoe UI"/>
          <w:color w:val="212121"/>
        </w:rPr>
        <w:t xml:space="preserve">Interviews were transcribed and </w:t>
      </w:r>
      <w:r w:rsidR="009C6AAE">
        <w:rPr>
          <w:rFonts w:ascii="Segoe UI" w:hAnsi="Segoe UI" w:cs="Segoe UI"/>
          <w:color w:val="212121"/>
        </w:rPr>
        <w:t xml:space="preserve">coded independently by three researchers. Consensus was reached through discussion and reflection. Themes were identified </w:t>
      </w:r>
      <w:r w:rsidR="002E04A5">
        <w:rPr>
          <w:rFonts w:ascii="Segoe UI" w:hAnsi="Segoe UI" w:cs="Segoe UI"/>
          <w:color w:val="212121"/>
        </w:rPr>
        <w:t>highlight</w:t>
      </w:r>
      <w:r w:rsidR="00030685">
        <w:rPr>
          <w:rFonts w:ascii="Segoe UI" w:hAnsi="Segoe UI" w:cs="Segoe UI"/>
          <w:color w:val="212121"/>
        </w:rPr>
        <w:t>ing</w:t>
      </w:r>
      <w:r w:rsidR="002E04A5">
        <w:rPr>
          <w:rFonts w:ascii="Segoe UI" w:hAnsi="Segoe UI" w:cs="Segoe UI"/>
          <w:color w:val="212121"/>
        </w:rPr>
        <w:t xml:space="preserve"> </w:t>
      </w:r>
      <w:r w:rsidRPr="00CB11C4">
        <w:rPr>
          <w:rFonts w:ascii="Segoe UI" w:hAnsi="Segoe UI" w:cs="Segoe UI"/>
          <w:color w:val="212121"/>
        </w:rPr>
        <w:t xml:space="preserve">key features of the collaboration between public health experts and </w:t>
      </w:r>
      <w:r w:rsidR="00AB03BB">
        <w:rPr>
          <w:rFonts w:ascii="Segoe UI" w:hAnsi="Segoe UI" w:cs="Segoe UI"/>
          <w:color w:val="212121"/>
        </w:rPr>
        <w:t>data scientists</w:t>
      </w:r>
      <w:r w:rsidRPr="00CB11C4">
        <w:rPr>
          <w:rFonts w:ascii="Segoe UI" w:hAnsi="Segoe UI" w:cs="Segoe UI"/>
          <w:color w:val="212121"/>
        </w:rPr>
        <w:t xml:space="preserve"> at the </w:t>
      </w:r>
      <w:r w:rsidR="00AB03BB">
        <w:rPr>
          <w:rFonts w:ascii="Segoe UI" w:hAnsi="Segoe UI" w:cs="Segoe UI"/>
          <w:color w:val="212121"/>
        </w:rPr>
        <w:t>h</w:t>
      </w:r>
      <w:r w:rsidRPr="00CB11C4">
        <w:rPr>
          <w:rFonts w:ascii="Segoe UI" w:hAnsi="Segoe UI" w:cs="Segoe UI"/>
          <w:color w:val="212121"/>
        </w:rPr>
        <w:t xml:space="preserve">ackathon. </w:t>
      </w:r>
    </w:p>
    <w:p w14:paraId="2962E95C" w14:textId="77777777" w:rsidR="00D452D9" w:rsidRPr="00580908" w:rsidRDefault="00D452D9" w:rsidP="00E52B36">
      <w:pPr>
        <w:pStyle w:val="NormalWeb"/>
        <w:spacing w:before="120" w:after="120" w:line="360" w:lineRule="auto"/>
        <w:rPr>
          <w:rFonts w:ascii="Segoe UI" w:hAnsi="Segoe UI" w:cs="Segoe UI"/>
          <w:b/>
          <w:color w:val="212121"/>
        </w:rPr>
      </w:pPr>
      <w:r w:rsidRPr="00580908">
        <w:rPr>
          <w:rFonts w:ascii="Segoe UI" w:hAnsi="Segoe UI" w:cs="Segoe UI"/>
          <w:b/>
          <w:color w:val="212121"/>
        </w:rPr>
        <w:t>Results</w:t>
      </w:r>
      <w:r w:rsidR="005B6F03" w:rsidRPr="00580908">
        <w:rPr>
          <w:rFonts w:ascii="Segoe UI" w:hAnsi="Segoe UI" w:cs="Segoe UI"/>
          <w:b/>
          <w:color w:val="212121"/>
        </w:rPr>
        <w:t xml:space="preserve"> </w:t>
      </w:r>
    </w:p>
    <w:p w14:paraId="529F353A" w14:textId="4BAF382A" w:rsidR="00CB11C4" w:rsidRDefault="00CB11C4" w:rsidP="00E52B36">
      <w:pPr>
        <w:spacing w:line="360" w:lineRule="auto"/>
        <w:jc w:val="both"/>
        <w:rPr>
          <w:rFonts w:ascii="Segoe UI" w:hAnsi="Segoe UI" w:cs="Segoe UI"/>
          <w:color w:val="212121"/>
        </w:rPr>
      </w:pPr>
      <w:r>
        <w:rPr>
          <w:rFonts w:ascii="Segoe UI" w:hAnsi="Segoe UI" w:cs="Segoe UI"/>
          <w:color w:val="212121"/>
        </w:rPr>
        <w:t>Ten of the t</w:t>
      </w:r>
      <w:r w:rsidRPr="00621987">
        <w:rPr>
          <w:rFonts w:ascii="Segoe UI" w:hAnsi="Segoe UI" w:cs="Segoe UI"/>
          <w:color w:val="212121"/>
        </w:rPr>
        <w:t xml:space="preserve">wenty-one participants </w:t>
      </w:r>
      <w:r>
        <w:rPr>
          <w:rFonts w:ascii="Segoe UI" w:hAnsi="Segoe UI" w:cs="Segoe UI"/>
          <w:color w:val="212121"/>
        </w:rPr>
        <w:t>completed the questionnaire</w:t>
      </w:r>
      <w:r w:rsidR="00F512B7">
        <w:rPr>
          <w:rFonts w:ascii="Segoe UI" w:hAnsi="Segoe UI" w:cs="Segoe UI"/>
          <w:color w:val="212121"/>
        </w:rPr>
        <w:t>;</w:t>
      </w:r>
      <w:r>
        <w:rPr>
          <w:rFonts w:ascii="Segoe UI" w:hAnsi="Segoe UI" w:cs="Segoe UI"/>
          <w:color w:val="212121"/>
        </w:rPr>
        <w:t xml:space="preserve"> </w:t>
      </w:r>
      <w:r w:rsidR="00E61513">
        <w:rPr>
          <w:rFonts w:ascii="Segoe UI" w:hAnsi="Segoe UI" w:cs="Segoe UI"/>
          <w:color w:val="212121"/>
        </w:rPr>
        <w:t>four</w:t>
      </w:r>
      <w:r>
        <w:rPr>
          <w:rFonts w:ascii="Segoe UI" w:hAnsi="Segoe UI" w:cs="Segoe UI"/>
          <w:color w:val="212121"/>
        </w:rPr>
        <w:t xml:space="preserve"> identified as </w:t>
      </w:r>
      <w:r w:rsidRPr="00621987">
        <w:rPr>
          <w:rFonts w:ascii="Segoe UI" w:hAnsi="Segoe UI" w:cs="Segoe UI"/>
          <w:color w:val="212121"/>
        </w:rPr>
        <w:t>subject area experts</w:t>
      </w:r>
      <w:r>
        <w:rPr>
          <w:rFonts w:ascii="Segoe UI" w:hAnsi="Segoe UI" w:cs="Segoe UI"/>
          <w:color w:val="212121"/>
        </w:rPr>
        <w:t xml:space="preserve"> </w:t>
      </w:r>
      <w:r w:rsidR="00990A02" w:rsidRPr="00621987">
        <w:rPr>
          <w:rFonts w:ascii="Segoe UI" w:hAnsi="Segoe UI" w:cs="Segoe UI"/>
        </w:rPr>
        <w:t>(</w:t>
      </w:r>
      <w:r w:rsidR="00990A02">
        <w:rPr>
          <w:rFonts w:ascii="Segoe UI" w:hAnsi="Segoe UI" w:cs="Segoe UI"/>
        </w:rPr>
        <w:t xml:space="preserve">those </w:t>
      </w:r>
      <w:r w:rsidR="00990A02" w:rsidRPr="00621987">
        <w:rPr>
          <w:rFonts w:ascii="Segoe UI" w:hAnsi="Segoe UI" w:cs="Segoe UI"/>
        </w:rPr>
        <w:t>working in Public Health</w:t>
      </w:r>
      <w:r w:rsidR="00990A02">
        <w:rPr>
          <w:rFonts w:ascii="Segoe UI" w:hAnsi="Segoe UI" w:cs="Segoe UI"/>
        </w:rPr>
        <w:t>, relevant third sector organisations</w:t>
      </w:r>
      <w:r w:rsidR="00990A02" w:rsidRPr="00621987">
        <w:rPr>
          <w:rFonts w:ascii="Segoe UI" w:hAnsi="Segoe UI" w:cs="Segoe UI"/>
        </w:rPr>
        <w:t xml:space="preserve"> or </w:t>
      </w:r>
      <w:r w:rsidR="00990A02">
        <w:rPr>
          <w:rFonts w:ascii="Segoe UI" w:hAnsi="Segoe UI" w:cs="Segoe UI"/>
        </w:rPr>
        <w:t xml:space="preserve">with </w:t>
      </w:r>
      <w:r w:rsidR="00990A02" w:rsidRPr="00621987">
        <w:rPr>
          <w:rFonts w:ascii="Segoe UI" w:hAnsi="Segoe UI" w:cs="Segoe UI"/>
        </w:rPr>
        <w:t>lived experience)</w:t>
      </w:r>
      <w:r w:rsidR="00F512B7">
        <w:rPr>
          <w:rFonts w:ascii="Segoe UI" w:hAnsi="Segoe UI" w:cs="Segoe UI"/>
        </w:rPr>
        <w:t>,</w:t>
      </w:r>
      <w:r w:rsidR="00990A02">
        <w:rPr>
          <w:rFonts w:ascii="Segoe UI" w:hAnsi="Segoe UI" w:cs="Segoe UI"/>
        </w:rPr>
        <w:t xml:space="preserve"> </w:t>
      </w:r>
      <w:r w:rsidR="00E61513">
        <w:rPr>
          <w:rFonts w:ascii="Segoe UI" w:hAnsi="Segoe UI" w:cs="Segoe UI"/>
          <w:color w:val="212121"/>
        </w:rPr>
        <w:t>five</w:t>
      </w:r>
      <w:r w:rsidRPr="00621987">
        <w:rPr>
          <w:rFonts w:ascii="Segoe UI" w:hAnsi="Segoe UI" w:cs="Segoe UI"/>
          <w:color w:val="212121"/>
        </w:rPr>
        <w:t xml:space="preserve"> as ‘</w:t>
      </w:r>
      <w:r w:rsidRPr="00FE5883">
        <w:rPr>
          <w:rFonts w:ascii="Segoe UI" w:hAnsi="Segoe UI" w:cs="Segoe UI"/>
          <w:color w:val="212121"/>
        </w:rPr>
        <w:t xml:space="preserve">hackers’ and </w:t>
      </w:r>
      <w:r w:rsidR="00E61513">
        <w:rPr>
          <w:rFonts w:ascii="Segoe UI" w:hAnsi="Segoe UI" w:cs="Segoe UI"/>
          <w:color w:val="212121"/>
        </w:rPr>
        <w:t>two</w:t>
      </w:r>
      <w:r w:rsidRPr="00621987">
        <w:rPr>
          <w:rFonts w:ascii="Segoe UI" w:hAnsi="Segoe UI" w:cs="Segoe UI"/>
          <w:color w:val="212121"/>
        </w:rPr>
        <w:t xml:space="preserve"> as organisers</w:t>
      </w:r>
      <w:r w:rsidR="00F96D4B">
        <w:rPr>
          <w:rFonts w:ascii="Segoe UI" w:hAnsi="Segoe UI" w:cs="Segoe UI"/>
          <w:color w:val="212121"/>
        </w:rPr>
        <w:t>. T</w:t>
      </w:r>
      <w:r>
        <w:rPr>
          <w:rFonts w:ascii="Segoe UI" w:hAnsi="Segoe UI" w:cs="Segoe UI"/>
          <w:color w:val="212121"/>
        </w:rPr>
        <w:t>hree interviews with organisers were conducted.</w:t>
      </w:r>
    </w:p>
    <w:p w14:paraId="1C5DB041" w14:textId="77777777" w:rsidR="005878F3" w:rsidRPr="00AA328B" w:rsidRDefault="005878F3" w:rsidP="00E52B36">
      <w:pPr>
        <w:spacing w:before="120" w:after="120" w:line="360" w:lineRule="auto"/>
        <w:rPr>
          <w:rFonts w:ascii="Segoe UI" w:hAnsi="Segoe UI" w:cs="Segoe UI"/>
          <w:b/>
        </w:rPr>
      </w:pPr>
      <w:r w:rsidRPr="00AA328B">
        <w:rPr>
          <w:rFonts w:ascii="Segoe UI" w:hAnsi="Segoe UI" w:cs="Segoe UI"/>
          <w:b/>
        </w:rPr>
        <w:t xml:space="preserve">Description of </w:t>
      </w:r>
      <w:r w:rsidR="008E205D" w:rsidRPr="00AA328B">
        <w:rPr>
          <w:rFonts w:ascii="Segoe UI" w:hAnsi="Segoe UI" w:cs="Segoe UI"/>
          <w:b/>
        </w:rPr>
        <w:t xml:space="preserve">the </w:t>
      </w:r>
      <w:r w:rsidR="000442F6" w:rsidRPr="00AA328B">
        <w:rPr>
          <w:rFonts w:ascii="Segoe UI" w:hAnsi="Segoe UI" w:cs="Segoe UI"/>
          <w:b/>
        </w:rPr>
        <w:t>Hackathon</w:t>
      </w:r>
    </w:p>
    <w:p w14:paraId="513F6968" w14:textId="0E24BB36" w:rsidR="00621987" w:rsidRDefault="0029402A" w:rsidP="00E52B36">
      <w:pPr>
        <w:spacing w:before="120" w:after="120" w:line="360" w:lineRule="auto"/>
        <w:jc w:val="both"/>
        <w:rPr>
          <w:rFonts w:ascii="Segoe UI" w:hAnsi="Segoe UI" w:cs="Segoe UI"/>
          <w:color w:val="212121"/>
        </w:rPr>
      </w:pPr>
      <w:r w:rsidRPr="00621987">
        <w:rPr>
          <w:rFonts w:ascii="Segoe UI" w:hAnsi="Segoe UI" w:cs="Segoe UI"/>
          <w:color w:val="212121"/>
        </w:rPr>
        <w:t>O</w:t>
      </w:r>
      <w:r w:rsidR="000442F6" w:rsidRPr="00621987">
        <w:rPr>
          <w:rFonts w:ascii="Segoe UI" w:hAnsi="Segoe UI" w:cs="Segoe UI"/>
          <w:color w:val="212121"/>
        </w:rPr>
        <w:t xml:space="preserve">n the </w:t>
      </w:r>
      <w:r w:rsidR="00990A02">
        <w:rPr>
          <w:rFonts w:ascii="Segoe UI" w:hAnsi="Segoe UI" w:cs="Segoe UI"/>
          <w:color w:val="212121"/>
        </w:rPr>
        <w:t xml:space="preserve">first </w:t>
      </w:r>
      <w:r w:rsidR="000442F6" w:rsidRPr="00621987">
        <w:rPr>
          <w:rFonts w:ascii="Segoe UI" w:hAnsi="Segoe UI" w:cs="Segoe UI"/>
          <w:color w:val="212121"/>
        </w:rPr>
        <w:t xml:space="preserve">morning </w:t>
      </w:r>
      <w:r w:rsidR="00990A02">
        <w:rPr>
          <w:rFonts w:ascii="Segoe UI" w:hAnsi="Segoe UI" w:cs="Segoe UI"/>
          <w:color w:val="212121"/>
        </w:rPr>
        <w:t>organisers</w:t>
      </w:r>
      <w:r w:rsidR="000442F6" w:rsidRPr="00621987">
        <w:rPr>
          <w:rFonts w:ascii="Segoe UI" w:hAnsi="Segoe UI" w:cs="Segoe UI"/>
          <w:color w:val="212121"/>
        </w:rPr>
        <w:t xml:space="preserve"> </w:t>
      </w:r>
      <w:r w:rsidR="00D213FA">
        <w:rPr>
          <w:rFonts w:ascii="Segoe UI" w:hAnsi="Segoe UI" w:cs="Segoe UI"/>
          <w:color w:val="212121"/>
        </w:rPr>
        <w:t xml:space="preserve">and participants </w:t>
      </w:r>
      <w:r w:rsidR="000442F6" w:rsidRPr="00621987">
        <w:rPr>
          <w:rFonts w:ascii="Segoe UI" w:hAnsi="Segoe UI" w:cs="Segoe UI"/>
          <w:color w:val="212121"/>
        </w:rPr>
        <w:t>present</w:t>
      </w:r>
      <w:r w:rsidRPr="00621987">
        <w:rPr>
          <w:rFonts w:ascii="Segoe UI" w:hAnsi="Segoe UI" w:cs="Segoe UI"/>
          <w:color w:val="212121"/>
        </w:rPr>
        <w:t>ed</w:t>
      </w:r>
      <w:r w:rsidR="000442F6" w:rsidRPr="00621987">
        <w:rPr>
          <w:rFonts w:ascii="Segoe UI" w:hAnsi="Segoe UI" w:cs="Segoe UI"/>
          <w:color w:val="212121"/>
        </w:rPr>
        <w:t xml:space="preserve"> </w:t>
      </w:r>
      <w:r w:rsidR="00F948E1" w:rsidRPr="00621987">
        <w:rPr>
          <w:rFonts w:ascii="Segoe UI" w:hAnsi="Segoe UI" w:cs="Segoe UI"/>
          <w:color w:val="212121"/>
        </w:rPr>
        <w:t xml:space="preserve">26 </w:t>
      </w:r>
      <w:r w:rsidR="000442F6" w:rsidRPr="00621987">
        <w:rPr>
          <w:rFonts w:ascii="Segoe UI" w:hAnsi="Segoe UI" w:cs="Segoe UI"/>
          <w:color w:val="212121"/>
        </w:rPr>
        <w:t xml:space="preserve">challenges </w:t>
      </w:r>
      <w:r w:rsidR="00990A02">
        <w:rPr>
          <w:rFonts w:ascii="Segoe UI" w:hAnsi="Segoe UI" w:cs="Segoe UI"/>
          <w:color w:val="212121"/>
        </w:rPr>
        <w:t xml:space="preserve">and </w:t>
      </w:r>
      <w:r w:rsidR="000442F6" w:rsidRPr="00621987">
        <w:rPr>
          <w:rFonts w:ascii="Segoe UI" w:hAnsi="Segoe UI" w:cs="Segoe UI"/>
          <w:color w:val="212121"/>
        </w:rPr>
        <w:t xml:space="preserve">voted on which to </w:t>
      </w:r>
      <w:r w:rsidR="00990A02">
        <w:rPr>
          <w:rFonts w:ascii="Segoe UI" w:hAnsi="Segoe UI" w:cs="Segoe UI"/>
          <w:color w:val="212121"/>
        </w:rPr>
        <w:t>i</w:t>
      </w:r>
      <w:r w:rsidR="000442F6" w:rsidRPr="00621987">
        <w:rPr>
          <w:rFonts w:ascii="Segoe UI" w:hAnsi="Segoe UI" w:cs="Segoe UI"/>
          <w:color w:val="212121"/>
        </w:rPr>
        <w:t xml:space="preserve">nclude in the event. </w:t>
      </w:r>
      <w:r w:rsidR="00817395" w:rsidRPr="00621987">
        <w:rPr>
          <w:rFonts w:ascii="Segoe UI" w:hAnsi="Segoe UI" w:cs="Segoe UI"/>
        </w:rPr>
        <w:t xml:space="preserve">Groups </w:t>
      </w:r>
      <w:r w:rsidR="00990A02">
        <w:rPr>
          <w:rFonts w:ascii="Segoe UI" w:hAnsi="Segoe UI" w:cs="Segoe UI"/>
        </w:rPr>
        <w:t>formed around</w:t>
      </w:r>
      <w:r w:rsidR="00817395" w:rsidRPr="00621987">
        <w:rPr>
          <w:rFonts w:ascii="Segoe UI" w:hAnsi="Segoe UI" w:cs="Segoe UI"/>
        </w:rPr>
        <w:t xml:space="preserve"> three challenges through a mixture of self-selection a</w:t>
      </w:r>
      <w:r w:rsidR="00990A02">
        <w:rPr>
          <w:rFonts w:ascii="Segoe UI" w:hAnsi="Segoe UI" w:cs="Segoe UI"/>
        </w:rPr>
        <w:t>nd encouragement from CTC leads</w:t>
      </w:r>
      <w:r w:rsidR="00817395" w:rsidRPr="00621987">
        <w:rPr>
          <w:rFonts w:ascii="Segoe UI" w:hAnsi="Segoe UI" w:cs="Segoe UI"/>
        </w:rPr>
        <w:t>.</w:t>
      </w:r>
      <w:r w:rsidR="000442F6" w:rsidRPr="00621987">
        <w:rPr>
          <w:rFonts w:ascii="Segoe UI" w:hAnsi="Segoe UI" w:cs="Segoe UI"/>
          <w:color w:val="212121"/>
        </w:rPr>
        <w:t xml:space="preserve"> </w:t>
      </w:r>
    </w:p>
    <w:p w14:paraId="08BB92AD" w14:textId="4185B1D9" w:rsidR="00621987" w:rsidRPr="003C0104" w:rsidRDefault="000442F6" w:rsidP="00E52B36">
      <w:pPr>
        <w:spacing w:before="120" w:after="120" w:line="360" w:lineRule="auto"/>
        <w:jc w:val="both"/>
        <w:rPr>
          <w:rFonts w:ascii="Segoe UI" w:hAnsi="Segoe UI" w:cs="Segoe UI"/>
        </w:rPr>
      </w:pPr>
      <w:r w:rsidRPr="00621987">
        <w:rPr>
          <w:rFonts w:ascii="Segoe UI" w:hAnsi="Segoe UI" w:cs="Segoe UI"/>
          <w:color w:val="212121"/>
        </w:rPr>
        <w:lastRenderedPageBreak/>
        <w:t>Teams spen</w:t>
      </w:r>
      <w:r w:rsidR="00990A02">
        <w:rPr>
          <w:rFonts w:ascii="Segoe UI" w:hAnsi="Segoe UI" w:cs="Segoe UI"/>
          <w:color w:val="212121"/>
        </w:rPr>
        <w:t>t</w:t>
      </w:r>
      <w:r w:rsidRPr="00621987">
        <w:rPr>
          <w:rFonts w:ascii="Segoe UI" w:hAnsi="Segoe UI" w:cs="Segoe UI"/>
          <w:color w:val="212121"/>
        </w:rPr>
        <w:t xml:space="preserve"> the rest of the two-day event “hacking” their projects</w:t>
      </w:r>
      <w:r w:rsidR="00990A02">
        <w:rPr>
          <w:rFonts w:ascii="Segoe UI" w:hAnsi="Segoe UI" w:cs="Segoe UI"/>
          <w:color w:val="212121"/>
        </w:rPr>
        <w:t>:</w:t>
      </w:r>
      <w:r w:rsidR="00D62E65">
        <w:rPr>
          <w:rFonts w:ascii="Segoe UI" w:hAnsi="Segoe UI" w:cs="Segoe UI"/>
          <w:color w:val="212121"/>
        </w:rPr>
        <w:t xml:space="preserve"> understanding and </w:t>
      </w:r>
      <w:r w:rsidR="00D62E65" w:rsidRPr="00D62E65">
        <w:rPr>
          <w:rFonts w:ascii="Segoe UI" w:hAnsi="Segoe UI" w:cs="Segoe UI"/>
          <w:color w:val="212121"/>
        </w:rPr>
        <w:t xml:space="preserve">breaking down </w:t>
      </w:r>
      <w:r w:rsidR="00D62E65">
        <w:rPr>
          <w:rFonts w:ascii="Segoe UI" w:hAnsi="Segoe UI" w:cs="Segoe UI"/>
          <w:color w:val="212121"/>
        </w:rPr>
        <w:t xml:space="preserve">the </w:t>
      </w:r>
      <w:r w:rsidR="00D62E65" w:rsidRPr="00D62E65">
        <w:rPr>
          <w:rFonts w:ascii="Segoe UI" w:hAnsi="Segoe UI" w:cs="Segoe UI"/>
          <w:color w:val="212121"/>
        </w:rPr>
        <w:t>problems</w:t>
      </w:r>
      <w:r w:rsidRPr="00621987">
        <w:rPr>
          <w:rFonts w:ascii="Segoe UI" w:hAnsi="Segoe UI" w:cs="Segoe UI"/>
          <w:color w:val="212121"/>
        </w:rPr>
        <w:t xml:space="preserve">, </w:t>
      </w:r>
      <w:r w:rsidR="00D62E65">
        <w:rPr>
          <w:rFonts w:ascii="Segoe UI" w:hAnsi="Segoe UI" w:cs="Segoe UI"/>
          <w:color w:val="212121"/>
        </w:rPr>
        <w:t>testing out</w:t>
      </w:r>
      <w:r w:rsidR="00D62E65" w:rsidRPr="00D62E65">
        <w:rPr>
          <w:rFonts w:ascii="Segoe UI" w:hAnsi="Segoe UI" w:cs="Segoe UI"/>
          <w:color w:val="212121"/>
        </w:rPr>
        <w:t xml:space="preserve"> tech</w:t>
      </w:r>
      <w:r w:rsidR="00D62E65">
        <w:rPr>
          <w:rFonts w:ascii="Segoe UI" w:hAnsi="Segoe UI" w:cs="Segoe UI"/>
          <w:color w:val="212121"/>
        </w:rPr>
        <w:t>nolog</w:t>
      </w:r>
      <w:r w:rsidR="00990A02">
        <w:rPr>
          <w:rFonts w:ascii="Segoe UI" w:hAnsi="Segoe UI" w:cs="Segoe UI"/>
          <w:color w:val="212121"/>
        </w:rPr>
        <w:t>ical</w:t>
      </w:r>
      <w:r w:rsidR="0015284C">
        <w:rPr>
          <w:rFonts w:ascii="Segoe UI" w:hAnsi="Segoe UI" w:cs="Segoe UI"/>
          <w:color w:val="212121"/>
        </w:rPr>
        <w:t xml:space="preserve"> and marketing</w:t>
      </w:r>
      <w:r w:rsidR="00F96D4B">
        <w:rPr>
          <w:rFonts w:ascii="Segoe UI" w:hAnsi="Segoe UI" w:cs="Segoe UI"/>
          <w:color w:val="212121"/>
        </w:rPr>
        <w:t>-</w:t>
      </w:r>
      <w:r w:rsidR="00D62E65" w:rsidRPr="00D62E65">
        <w:rPr>
          <w:rFonts w:ascii="Segoe UI" w:hAnsi="Segoe UI" w:cs="Segoe UI"/>
          <w:color w:val="212121"/>
        </w:rPr>
        <w:t>based solutions</w:t>
      </w:r>
      <w:r w:rsidR="00D62E65">
        <w:rPr>
          <w:rFonts w:ascii="Segoe UI" w:hAnsi="Segoe UI" w:cs="Segoe UI"/>
          <w:color w:val="212121"/>
        </w:rPr>
        <w:t xml:space="preserve"> and developing prototypes</w:t>
      </w:r>
      <w:r w:rsidR="0015284C">
        <w:rPr>
          <w:rFonts w:ascii="Segoe UI" w:hAnsi="Segoe UI" w:cs="Segoe UI"/>
          <w:color w:val="212121"/>
        </w:rPr>
        <w:t xml:space="preserve">. </w:t>
      </w:r>
      <w:r w:rsidR="00990A02">
        <w:rPr>
          <w:rFonts w:ascii="Segoe UI" w:hAnsi="Segoe UI" w:cs="Segoe UI"/>
          <w:color w:val="212121"/>
        </w:rPr>
        <w:t>Resources included:</w:t>
      </w:r>
      <w:r w:rsidR="00852F14">
        <w:rPr>
          <w:rFonts w:ascii="Segoe UI" w:hAnsi="Segoe UI" w:cs="Segoe UI"/>
          <w:color w:val="212121"/>
        </w:rPr>
        <w:t xml:space="preserve"> open data, feedback from other groups and CTC leads, and shared tools </w:t>
      </w:r>
      <w:r w:rsidR="00E04BFA">
        <w:rPr>
          <w:rFonts w:ascii="Segoe UI" w:hAnsi="Segoe UI" w:cs="Segoe UI"/>
          <w:color w:val="212121"/>
        </w:rPr>
        <w:t xml:space="preserve">(e.g. </w:t>
      </w:r>
      <w:r w:rsidR="00E04BFA">
        <w:rPr>
          <w:rFonts w:ascii="Segoe UI" w:hAnsi="Segoe UI" w:cs="Segoe UI"/>
        </w:rPr>
        <w:t>to</w:t>
      </w:r>
      <w:r w:rsidR="00E04BFA" w:rsidRPr="00621987">
        <w:rPr>
          <w:rFonts w:ascii="Segoe UI" w:hAnsi="Segoe UI" w:cs="Segoe UI"/>
        </w:rPr>
        <w:t xml:space="preserve"> help define vision and Unique Selling Point</w:t>
      </w:r>
      <w:r w:rsidR="00E04BFA">
        <w:rPr>
          <w:rFonts w:ascii="Segoe UI" w:hAnsi="Segoe UI" w:cs="Segoe UI"/>
          <w:color w:val="212121"/>
        </w:rPr>
        <w:t>)</w:t>
      </w:r>
      <w:r w:rsidR="00852F14">
        <w:rPr>
          <w:rFonts w:ascii="Segoe UI" w:hAnsi="Segoe UI" w:cs="Segoe UI"/>
          <w:color w:val="212121"/>
        </w:rPr>
        <w:t>.</w:t>
      </w:r>
      <w:r w:rsidR="00621987" w:rsidRPr="003C0104">
        <w:rPr>
          <w:rFonts w:ascii="Segoe UI" w:hAnsi="Segoe UI" w:cs="Segoe UI"/>
        </w:rPr>
        <w:t xml:space="preserve"> </w:t>
      </w:r>
    </w:p>
    <w:p w14:paraId="1EF6ACCC" w14:textId="5BC3DEDA" w:rsidR="00D452D9" w:rsidRDefault="0028476B" w:rsidP="00E52B36">
      <w:pPr>
        <w:spacing w:line="360" w:lineRule="auto"/>
        <w:jc w:val="both"/>
        <w:rPr>
          <w:rFonts w:ascii="Segoe UI" w:hAnsi="Segoe UI" w:cs="Segoe UI"/>
        </w:rPr>
      </w:pPr>
      <w:r w:rsidRPr="001D5BEB">
        <w:rPr>
          <w:rFonts w:ascii="Segoe UI" w:hAnsi="Segoe UI" w:cs="Segoe UI"/>
        </w:rPr>
        <w:t>Three prototypes emerged in</w:t>
      </w:r>
      <w:r w:rsidR="00D452D9" w:rsidRPr="001D5BEB">
        <w:rPr>
          <w:rFonts w:ascii="Segoe UI" w:hAnsi="Segoe UI" w:cs="Segoe UI"/>
        </w:rPr>
        <w:t xml:space="preserve"> the following areas:</w:t>
      </w:r>
      <w:r w:rsidR="000918B5" w:rsidRPr="001D5BEB">
        <w:rPr>
          <w:rFonts w:ascii="Segoe UI" w:hAnsi="Segoe UI" w:cs="Segoe UI"/>
        </w:rPr>
        <w:t xml:space="preserve"> (</w:t>
      </w:r>
      <w:r w:rsidR="00D452D9" w:rsidRPr="001D5BEB">
        <w:rPr>
          <w:rFonts w:ascii="Segoe UI" w:hAnsi="Segoe UI" w:cs="Segoe UI"/>
        </w:rPr>
        <w:t>1</w:t>
      </w:r>
      <w:r w:rsidR="000918B5" w:rsidRPr="001D5BEB">
        <w:rPr>
          <w:rFonts w:ascii="Segoe UI" w:hAnsi="Segoe UI" w:cs="Segoe UI"/>
        </w:rPr>
        <w:t>)</w:t>
      </w:r>
      <w:r w:rsidR="00D452D9" w:rsidRPr="001D5BEB">
        <w:rPr>
          <w:rFonts w:ascii="Segoe UI" w:hAnsi="Segoe UI" w:cs="Segoe UI"/>
        </w:rPr>
        <w:t xml:space="preserve"> </w:t>
      </w:r>
      <w:r w:rsidR="000918B5" w:rsidRPr="001D5BEB">
        <w:rPr>
          <w:rFonts w:ascii="Segoe UI" w:hAnsi="Segoe UI" w:cs="Segoe UI"/>
        </w:rPr>
        <w:t>using a</w:t>
      </w:r>
      <w:r w:rsidR="00F512B7">
        <w:rPr>
          <w:rFonts w:ascii="Segoe UI" w:hAnsi="Segoe UI" w:cs="Segoe UI"/>
        </w:rPr>
        <w:t>rtificial i</w:t>
      </w:r>
      <w:r w:rsidR="00D452D9" w:rsidRPr="001D5BEB">
        <w:rPr>
          <w:rFonts w:ascii="Segoe UI" w:hAnsi="Segoe UI" w:cs="Segoe UI"/>
        </w:rPr>
        <w:t xml:space="preserve">ntelligence to identify </w:t>
      </w:r>
      <w:r w:rsidR="00364A51" w:rsidRPr="001D5BEB">
        <w:rPr>
          <w:rFonts w:ascii="Segoe UI" w:hAnsi="Segoe UI" w:cs="Segoe UI"/>
        </w:rPr>
        <w:t>misleadingly-</w:t>
      </w:r>
      <w:r w:rsidR="00D452D9" w:rsidRPr="001D5BEB">
        <w:rPr>
          <w:rFonts w:ascii="Segoe UI" w:hAnsi="Segoe UI" w:cs="Segoe UI"/>
        </w:rPr>
        <w:t>labelled alcohol products</w:t>
      </w:r>
      <w:r w:rsidR="000918B5" w:rsidRPr="001D5BEB">
        <w:rPr>
          <w:rFonts w:ascii="Segoe UI" w:hAnsi="Segoe UI" w:cs="Segoe UI"/>
        </w:rPr>
        <w:t>; (2) p</w:t>
      </w:r>
      <w:r w:rsidR="00D452D9" w:rsidRPr="001D5BEB">
        <w:rPr>
          <w:rFonts w:ascii="Segoe UI" w:hAnsi="Segoe UI" w:cs="Segoe UI"/>
        </w:rPr>
        <w:t>romoting alcohol-free social spaces;</w:t>
      </w:r>
      <w:r w:rsidR="000918B5" w:rsidRPr="001D5BEB">
        <w:rPr>
          <w:rFonts w:ascii="Segoe UI" w:hAnsi="Segoe UI" w:cs="Segoe UI"/>
        </w:rPr>
        <w:t xml:space="preserve"> and (3) c</w:t>
      </w:r>
      <w:r w:rsidR="00D452D9" w:rsidRPr="001D5BEB">
        <w:rPr>
          <w:rFonts w:ascii="Segoe UI" w:hAnsi="Segoe UI" w:cs="Segoe UI"/>
        </w:rPr>
        <w:t>onnecting recovery groups and communities across Scotland</w:t>
      </w:r>
      <w:r w:rsidR="000918B5" w:rsidRPr="001D5BEB">
        <w:rPr>
          <w:rFonts w:ascii="Segoe UI" w:hAnsi="Segoe UI" w:cs="Segoe UI"/>
        </w:rPr>
        <w:t>.</w:t>
      </w:r>
      <w:r w:rsidR="00130A2F" w:rsidRPr="00CB11C4">
        <w:rPr>
          <w:rFonts w:ascii="Segoe UI" w:hAnsi="Segoe UI" w:cs="Segoe UI"/>
        </w:rPr>
        <w:t xml:space="preserve"> More information on these areas can be found on the CTC website.</w:t>
      </w:r>
      <w:r w:rsidR="00130A2F" w:rsidRPr="00CB11C4">
        <w:rPr>
          <w:rStyle w:val="FootnoteReference"/>
          <w:rFonts w:ascii="Segoe UI" w:hAnsi="Segoe UI" w:cs="Segoe UI"/>
          <w:color w:val="212121"/>
        </w:rPr>
        <w:footnoteReference w:id="2"/>
      </w:r>
    </w:p>
    <w:p w14:paraId="2B40356F" w14:textId="77777777" w:rsidR="00CB11C4" w:rsidRPr="00CB11C4" w:rsidRDefault="00CB11C4" w:rsidP="00E52B36">
      <w:pPr>
        <w:spacing w:before="120" w:after="120" w:line="360" w:lineRule="auto"/>
        <w:rPr>
          <w:rFonts w:ascii="Segoe UI" w:hAnsi="Segoe UI" w:cs="Segoe UI"/>
          <w:b/>
        </w:rPr>
      </w:pPr>
      <w:r w:rsidRPr="00CB11C4">
        <w:rPr>
          <w:rFonts w:ascii="Segoe UI" w:hAnsi="Segoe UI" w:cs="Segoe UI"/>
          <w:b/>
        </w:rPr>
        <w:t>Features Identified</w:t>
      </w:r>
    </w:p>
    <w:p w14:paraId="3CDE4461" w14:textId="2F26405C" w:rsidR="00D47896" w:rsidRPr="00CB11C4" w:rsidRDefault="0067424C" w:rsidP="00E52B36">
      <w:pPr>
        <w:spacing w:after="120" w:line="360" w:lineRule="auto"/>
        <w:jc w:val="both"/>
        <w:rPr>
          <w:rFonts w:ascii="Segoe UI" w:hAnsi="Segoe UI" w:cs="Segoe UI"/>
          <w:b/>
        </w:rPr>
      </w:pPr>
      <w:r>
        <w:rPr>
          <w:rFonts w:ascii="Segoe UI" w:hAnsi="Segoe UI" w:cs="Segoe UI"/>
          <w:b/>
        </w:rPr>
        <w:t>P</w:t>
      </w:r>
      <w:r w:rsidR="00D47896" w:rsidRPr="00CB11C4">
        <w:rPr>
          <w:rFonts w:ascii="Segoe UI" w:hAnsi="Segoe UI" w:cs="Segoe UI"/>
          <w:b/>
        </w:rPr>
        <w:t>reparation</w:t>
      </w:r>
    </w:p>
    <w:p w14:paraId="35F20B8A" w14:textId="77777777" w:rsidR="00D47896" w:rsidRPr="00CB11C4" w:rsidRDefault="00D47896" w:rsidP="00E52B36">
      <w:pPr>
        <w:spacing w:line="360" w:lineRule="auto"/>
        <w:jc w:val="both"/>
        <w:rPr>
          <w:rFonts w:ascii="Segoe UI" w:hAnsi="Segoe UI" w:cs="Segoe UI"/>
          <w:i/>
        </w:rPr>
      </w:pPr>
      <w:r w:rsidRPr="00CB11C4">
        <w:rPr>
          <w:rFonts w:ascii="Segoe UI" w:hAnsi="Segoe UI" w:cs="Segoe UI"/>
          <w:i/>
        </w:rPr>
        <w:t>The right amount of pre-event information</w:t>
      </w:r>
    </w:p>
    <w:p w14:paraId="21B17FDB" w14:textId="4B0F4DBF" w:rsidR="00D47896" w:rsidRPr="00CB11C4" w:rsidRDefault="00440BB3" w:rsidP="00E52B36">
      <w:pPr>
        <w:spacing w:before="120" w:line="360" w:lineRule="auto"/>
        <w:jc w:val="both"/>
        <w:rPr>
          <w:rFonts w:ascii="Segoe UI" w:hAnsi="Segoe UI" w:cs="Segoe UI"/>
        </w:rPr>
      </w:pPr>
      <w:r w:rsidRPr="007A2880">
        <w:rPr>
          <w:rFonts w:ascii="Segoe UI" w:hAnsi="Segoe UI" w:cs="Segoe UI"/>
        </w:rPr>
        <w:t xml:space="preserve">Those who registered </w:t>
      </w:r>
      <w:r w:rsidR="007A3561">
        <w:rPr>
          <w:rFonts w:ascii="Segoe UI" w:hAnsi="Segoe UI" w:cs="Segoe UI"/>
        </w:rPr>
        <w:t>for</w:t>
      </w:r>
      <w:r w:rsidRPr="007A2880">
        <w:rPr>
          <w:rFonts w:ascii="Segoe UI" w:hAnsi="Segoe UI" w:cs="Segoe UI"/>
        </w:rPr>
        <w:t xml:space="preserve"> the event were sent </w:t>
      </w:r>
      <w:r w:rsidR="00631945">
        <w:rPr>
          <w:rFonts w:ascii="Segoe UI" w:hAnsi="Segoe UI" w:cs="Segoe UI"/>
        </w:rPr>
        <w:t xml:space="preserve">brief </w:t>
      </w:r>
      <w:r w:rsidRPr="007A2880">
        <w:rPr>
          <w:rFonts w:ascii="Segoe UI" w:hAnsi="Segoe UI" w:cs="Segoe UI"/>
        </w:rPr>
        <w:t xml:space="preserve">information </w:t>
      </w:r>
      <w:r w:rsidR="00631945">
        <w:rPr>
          <w:rFonts w:ascii="Segoe UI" w:hAnsi="Segoe UI" w:cs="Segoe UI"/>
        </w:rPr>
        <w:t>on</w:t>
      </w:r>
      <w:r w:rsidRPr="007A2880">
        <w:rPr>
          <w:rFonts w:ascii="Segoe UI" w:hAnsi="Segoe UI" w:cs="Segoe UI"/>
        </w:rPr>
        <w:t xml:space="preserve"> the </w:t>
      </w:r>
      <w:r w:rsidR="007A2880" w:rsidRPr="007A2880">
        <w:rPr>
          <w:rFonts w:ascii="Segoe UI" w:hAnsi="Segoe UI" w:cs="Segoe UI"/>
        </w:rPr>
        <w:t xml:space="preserve">theme of </w:t>
      </w:r>
      <w:r w:rsidRPr="007A2880">
        <w:rPr>
          <w:rFonts w:ascii="Segoe UI" w:hAnsi="Segoe UI" w:cs="Segoe UI"/>
        </w:rPr>
        <w:t>the hackathon prepared by subject area experts.</w:t>
      </w:r>
      <w:r w:rsidR="007A2880" w:rsidRPr="007A2880">
        <w:rPr>
          <w:rFonts w:ascii="Segoe UI" w:hAnsi="Segoe UI" w:cs="Segoe UI"/>
        </w:rPr>
        <w:t xml:space="preserve"> </w:t>
      </w:r>
      <w:r w:rsidR="00D47896" w:rsidRPr="007A2880">
        <w:rPr>
          <w:rFonts w:ascii="Segoe UI" w:hAnsi="Segoe UI" w:cs="Segoe UI"/>
        </w:rPr>
        <w:t xml:space="preserve">The </w:t>
      </w:r>
      <w:r w:rsidR="00D47896" w:rsidRPr="00CB11C4">
        <w:rPr>
          <w:rFonts w:ascii="Segoe UI" w:hAnsi="Segoe UI" w:cs="Segoe UI"/>
        </w:rPr>
        <w:t xml:space="preserve">preparation was </w:t>
      </w:r>
      <w:r w:rsidR="00631945">
        <w:rPr>
          <w:rFonts w:ascii="Segoe UI" w:hAnsi="Segoe UI" w:cs="Segoe UI"/>
        </w:rPr>
        <w:t>not prioritised</w:t>
      </w:r>
      <w:r w:rsidR="00D47896" w:rsidRPr="00CB11C4">
        <w:rPr>
          <w:rFonts w:ascii="Segoe UI" w:hAnsi="Segoe UI" w:cs="Segoe UI"/>
        </w:rPr>
        <w:t xml:space="preserve"> </w:t>
      </w:r>
      <w:r w:rsidR="007A2880">
        <w:rPr>
          <w:rFonts w:ascii="Segoe UI" w:hAnsi="Segoe UI" w:cs="Segoe UI"/>
        </w:rPr>
        <w:t>by the organisers</w:t>
      </w:r>
      <w:r w:rsidR="007A3561">
        <w:rPr>
          <w:rFonts w:ascii="Segoe UI" w:hAnsi="Segoe UI" w:cs="Segoe UI"/>
        </w:rPr>
        <w:t>,</w:t>
      </w:r>
      <w:r w:rsidR="000B5C31">
        <w:rPr>
          <w:rFonts w:ascii="Segoe UI" w:hAnsi="Segoe UI" w:cs="Segoe UI"/>
        </w:rPr>
        <w:t xml:space="preserve"> and t</w:t>
      </w:r>
      <w:r w:rsidR="00631945">
        <w:rPr>
          <w:rFonts w:ascii="Segoe UI" w:hAnsi="Segoe UI" w:cs="Segoe UI"/>
        </w:rPr>
        <w:t>his</w:t>
      </w:r>
      <w:r w:rsidR="00D47896" w:rsidRPr="00CB11C4">
        <w:rPr>
          <w:rFonts w:ascii="Segoe UI" w:hAnsi="Segoe UI" w:cs="Segoe UI"/>
        </w:rPr>
        <w:t xml:space="preserve"> </w:t>
      </w:r>
      <w:r w:rsidR="000B5C31">
        <w:rPr>
          <w:rFonts w:ascii="Segoe UI" w:hAnsi="Segoe UI" w:cs="Segoe UI"/>
        </w:rPr>
        <w:t>approach is in line with</w:t>
      </w:r>
      <w:r w:rsidR="00D47896" w:rsidRPr="00CB11C4">
        <w:rPr>
          <w:rFonts w:ascii="Segoe UI" w:hAnsi="Segoe UI" w:cs="Segoe UI"/>
        </w:rPr>
        <w:t xml:space="preserve"> the ethos of a hackathon, where fresh ideas </w:t>
      </w:r>
      <w:r w:rsidR="000B5C31">
        <w:rPr>
          <w:rFonts w:ascii="Segoe UI" w:hAnsi="Segoe UI" w:cs="Segoe UI"/>
        </w:rPr>
        <w:t>are</w:t>
      </w:r>
      <w:r w:rsidR="00D47896" w:rsidRPr="00CB11C4">
        <w:rPr>
          <w:rFonts w:ascii="Segoe UI" w:hAnsi="Segoe UI" w:cs="Segoe UI"/>
        </w:rPr>
        <w:t xml:space="preserve"> created spontaneously with little prior preparation:</w:t>
      </w:r>
      <w:r>
        <w:rPr>
          <w:rFonts w:ascii="Segoe UI" w:hAnsi="Segoe UI" w:cs="Segoe UI"/>
        </w:rPr>
        <w:t xml:space="preserve"> </w:t>
      </w:r>
    </w:p>
    <w:p w14:paraId="3182BC6B" w14:textId="59010CAE" w:rsidR="00D47896" w:rsidRPr="00CB11C4" w:rsidRDefault="00D47896" w:rsidP="00E52B36">
      <w:pPr>
        <w:spacing w:before="120" w:after="120" w:line="360" w:lineRule="auto"/>
        <w:jc w:val="both"/>
        <w:rPr>
          <w:rFonts w:ascii="Segoe UI" w:hAnsi="Segoe UI" w:cs="Segoe UI"/>
        </w:rPr>
      </w:pPr>
      <w:r w:rsidRPr="00CB11C4">
        <w:rPr>
          <w:rFonts w:ascii="Segoe UI" w:hAnsi="Segoe UI" w:cs="Segoe UI"/>
        </w:rPr>
        <w:t>“</w:t>
      </w:r>
      <w:r w:rsidRPr="00CB11C4">
        <w:rPr>
          <w:rFonts w:ascii="Segoe UI" w:hAnsi="Segoe UI" w:cs="Segoe UI"/>
          <w:i/>
        </w:rPr>
        <w:t>If I could have thought it up to start off with on my own, why would you need a hackathon?</w:t>
      </w:r>
      <w:r w:rsidRPr="00CB11C4">
        <w:rPr>
          <w:rFonts w:ascii="Segoe UI" w:hAnsi="Segoe UI" w:cs="Segoe UI"/>
        </w:rPr>
        <w:t xml:space="preserve">” </w:t>
      </w:r>
    </w:p>
    <w:p w14:paraId="7F830FC3" w14:textId="4E52343E" w:rsidR="00D47896" w:rsidRPr="00CB11C4" w:rsidRDefault="00D47896" w:rsidP="00E52B36">
      <w:pPr>
        <w:spacing w:line="360" w:lineRule="auto"/>
        <w:jc w:val="both"/>
        <w:rPr>
          <w:rFonts w:ascii="Segoe UI" w:hAnsi="Segoe UI" w:cs="Segoe UI"/>
        </w:rPr>
      </w:pPr>
      <w:r w:rsidRPr="00CB11C4">
        <w:rPr>
          <w:rFonts w:ascii="Segoe UI" w:hAnsi="Segoe UI" w:cs="Segoe UI"/>
        </w:rPr>
        <w:t xml:space="preserve">However, </w:t>
      </w:r>
      <w:r w:rsidR="007A3561">
        <w:rPr>
          <w:rFonts w:ascii="Segoe UI" w:hAnsi="Segoe UI" w:cs="Segoe UI"/>
        </w:rPr>
        <w:t xml:space="preserve">survey </w:t>
      </w:r>
      <w:r w:rsidRPr="00CB11C4">
        <w:rPr>
          <w:rFonts w:ascii="Segoe UI" w:hAnsi="Segoe UI" w:cs="Segoe UI"/>
        </w:rPr>
        <w:t xml:space="preserve">responses from hackers suggested that they </w:t>
      </w:r>
      <w:r w:rsidR="000B5C31">
        <w:rPr>
          <w:rFonts w:ascii="Segoe UI" w:hAnsi="Segoe UI" w:cs="Segoe UI"/>
        </w:rPr>
        <w:t>would</w:t>
      </w:r>
      <w:r w:rsidRPr="00CB11C4">
        <w:rPr>
          <w:rFonts w:ascii="Segoe UI" w:hAnsi="Segoe UI" w:cs="Segoe UI"/>
        </w:rPr>
        <w:t xml:space="preserve"> have preferred more information in advance, e.g. about the proposed challenges and the timeline for the weekend. </w:t>
      </w:r>
    </w:p>
    <w:p w14:paraId="6200A333" w14:textId="21229BB6" w:rsidR="00D47896" w:rsidRPr="00CB11C4" w:rsidRDefault="00D47896" w:rsidP="00E52B36">
      <w:pPr>
        <w:spacing w:before="240" w:after="120" w:line="360" w:lineRule="auto"/>
        <w:jc w:val="both"/>
        <w:rPr>
          <w:rFonts w:ascii="Segoe UI" w:hAnsi="Segoe UI" w:cs="Segoe UI"/>
          <w:i/>
        </w:rPr>
      </w:pPr>
      <w:r w:rsidRPr="00CB11C4">
        <w:rPr>
          <w:rFonts w:ascii="Segoe UI" w:hAnsi="Segoe UI" w:cs="Segoe UI"/>
          <w:i/>
        </w:rPr>
        <w:t>Methods to maximise attendance</w:t>
      </w:r>
    </w:p>
    <w:p w14:paraId="4D81C301" w14:textId="754568A4" w:rsidR="00D47896" w:rsidRPr="00CB11C4" w:rsidRDefault="00F948E1" w:rsidP="00E52B36">
      <w:pPr>
        <w:spacing w:before="120" w:line="360" w:lineRule="auto"/>
        <w:jc w:val="both"/>
        <w:rPr>
          <w:rFonts w:ascii="Segoe UI" w:hAnsi="Segoe UI" w:cs="Segoe UI"/>
        </w:rPr>
      </w:pPr>
      <w:r w:rsidRPr="00CB11C4">
        <w:rPr>
          <w:rFonts w:ascii="Segoe UI" w:hAnsi="Segoe UI" w:cs="Segoe UI"/>
        </w:rPr>
        <w:t>CTC have a dedicated group of hackers who regularly volunteer at events</w:t>
      </w:r>
      <w:r w:rsidR="007A3561">
        <w:rPr>
          <w:rFonts w:ascii="Segoe UI" w:hAnsi="Segoe UI" w:cs="Segoe UI"/>
        </w:rPr>
        <w:t xml:space="preserve"> and o</w:t>
      </w:r>
      <w:r w:rsidRPr="00CB11C4">
        <w:rPr>
          <w:rFonts w:ascii="Segoe UI" w:hAnsi="Segoe UI" w:cs="Segoe UI"/>
        </w:rPr>
        <w:t>ther</w:t>
      </w:r>
      <w:r w:rsidR="007A3561">
        <w:rPr>
          <w:rFonts w:ascii="Segoe UI" w:hAnsi="Segoe UI" w:cs="Segoe UI"/>
        </w:rPr>
        <w:t>s</w:t>
      </w:r>
      <w:r w:rsidRPr="00CB11C4">
        <w:rPr>
          <w:rFonts w:ascii="Segoe UI" w:hAnsi="Segoe UI" w:cs="Segoe UI"/>
        </w:rPr>
        <w:t xml:space="preserve"> were attracted through s</w:t>
      </w:r>
      <w:r w:rsidR="007A2880">
        <w:rPr>
          <w:rFonts w:ascii="Segoe UI" w:hAnsi="Segoe UI" w:cs="Segoe UI"/>
        </w:rPr>
        <w:t>ocial media and word of mouth. Public Health, as t</w:t>
      </w:r>
      <w:r w:rsidRPr="00CB11C4">
        <w:rPr>
          <w:rFonts w:ascii="Segoe UI" w:hAnsi="Segoe UI" w:cs="Segoe UI"/>
        </w:rPr>
        <w:t>he sponsor</w:t>
      </w:r>
      <w:r w:rsidR="007A2880">
        <w:rPr>
          <w:rFonts w:ascii="Segoe UI" w:hAnsi="Segoe UI" w:cs="Segoe UI"/>
        </w:rPr>
        <w:t>, was</w:t>
      </w:r>
      <w:r w:rsidRPr="00CB11C4">
        <w:rPr>
          <w:rFonts w:ascii="Segoe UI" w:hAnsi="Segoe UI" w:cs="Segoe UI"/>
        </w:rPr>
        <w:t xml:space="preserve"> required to invite subject area experts</w:t>
      </w:r>
      <w:r w:rsidR="000B5C31">
        <w:rPr>
          <w:rFonts w:ascii="Segoe UI" w:hAnsi="Segoe UI" w:cs="Segoe UI"/>
        </w:rPr>
        <w:t xml:space="preserve"> and i</w:t>
      </w:r>
      <w:r w:rsidR="005F3297" w:rsidRPr="00D70CD2">
        <w:rPr>
          <w:rFonts w:ascii="Segoe UI" w:hAnsi="Segoe UI" w:cs="Segoe UI"/>
        </w:rPr>
        <w:t xml:space="preserve">nvitations were made to </w:t>
      </w:r>
      <w:r w:rsidR="007A3561">
        <w:rPr>
          <w:rFonts w:ascii="Segoe UI" w:hAnsi="Segoe UI" w:cs="Segoe UI"/>
        </w:rPr>
        <w:t xml:space="preserve">Scottish </w:t>
      </w:r>
      <w:r w:rsidR="00C62ADE">
        <w:rPr>
          <w:rFonts w:ascii="Segoe UI" w:hAnsi="Segoe UI" w:cs="Segoe UI"/>
        </w:rPr>
        <w:t>ADPs</w:t>
      </w:r>
      <w:r w:rsidR="007A3561">
        <w:rPr>
          <w:rFonts w:ascii="Segoe UI" w:hAnsi="Segoe UI" w:cs="Segoe UI"/>
        </w:rPr>
        <w:t>;</w:t>
      </w:r>
      <w:r w:rsidR="005F3297" w:rsidRPr="00D70CD2">
        <w:rPr>
          <w:rFonts w:ascii="Segoe UI" w:hAnsi="Segoe UI" w:cs="Segoe UI"/>
        </w:rPr>
        <w:t xml:space="preserve"> through Alcohol Focus Scotland and via social network</w:t>
      </w:r>
      <w:r w:rsidR="000B5C31">
        <w:rPr>
          <w:rFonts w:ascii="Segoe UI" w:hAnsi="Segoe UI" w:cs="Segoe UI"/>
        </w:rPr>
        <w:t xml:space="preserve">s. </w:t>
      </w:r>
      <w:r w:rsidRPr="00CB11C4">
        <w:rPr>
          <w:rFonts w:ascii="Segoe UI" w:hAnsi="Segoe UI" w:cs="Segoe UI"/>
        </w:rPr>
        <w:t>One</w:t>
      </w:r>
      <w:r w:rsidR="00D47896" w:rsidRPr="00CB11C4">
        <w:rPr>
          <w:rFonts w:ascii="Segoe UI" w:hAnsi="Segoe UI" w:cs="Segoe UI"/>
        </w:rPr>
        <w:t xml:space="preserve"> </w:t>
      </w:r>
      <w:r w:rsidR="00C62ADE">
        <w:rPr>
          <w:rFonts w:ascii="Segoe UI" w:hAnsi="Segoe UI" w:cs="Segoe UI"/>
        </w:rPr>
        <w:t>respondent</w:t>
      </w:r>
      <w:r w:rsidR="00D47896" w:rsidRPr="00CB11C4">
        <w:rPr>
          <w:rFonts w:ascii="Segoe UI" w:hAnsi="Segoe UI" w:cs="Segoe UI"/>
        </w:rPr>
        <w:t xml:space="preserve"> suggested that </w:t>
      </w:r>
      <w:r w:rsidR="000B5C31">
        <w:rPr>
          <w:rFonts w:ascii="Segoe UI" w:hAnsi="Segoe UI" w:cs="Segoe UI"/>
        </w:rPr>
        <w:t xml:space="preserve">the organisers could have improved attendance and </w:t>
      </w:r>
      <w:r w:rsidR="000B5C31" w:rsidRPr="00CB11C4">
        <w:rPr>
          <w:rFonts w:ascii="Segoe UI" w:hAnsi="Segoe UI" w:cs="Segoe UI"/>
        </w:rPr>
        <w:t xml:space="preserve">maximised the potential </w:t>
      </w:r>
      <w:r w:rsidR="000B5C31">
        <w:rPr>
          <w:rFonts w:ascii="Segoe UI" w:hAnsi="Segoe UI" w:cs="Segoe UI"/>
        </w:rPr>
        <w:t xml:space="preserve">of the event by considering </w:t>
      </w:r>
      <w:r w:rsidR="00C62ADE">
        <w:rPr>
          <w:rFonts w:ascii="Segoe UI" w:hAnsi="Segoe UI" w:cs="Segoe UI"/>
        </w:rPr>
        <w:t xml:space="preserve">more systematically </w:t>
      </w:r>
      <w:r w:rsidR="000B5C31">
        <w:rPr>
          <w:rFonts w:ascii="Segoe UI" w:hAnsi="Segoe UI" w:cs="Segoe UI"/>
        </w:rPr>
        <w:t xml:space="preserve">who they wanted to attract and </w:t>
      </w:r>
      <w:r w:rsidR="00C62ADE">
        <w:rPr>
          <w:rFonts w:ascii="Segoe UI" w:hAnsi="Segoe UI" w:cs="Segoe UI"/>
        </w:rPr>
        <w:t>how to encourage attendance</w:t>
      </w:r>
      <w:r w:rsidR="00D47896" w:rsidRPr="00CB11C4">
        <w:rPr>
          <w:rFonts w:ascii="Segoe UI" w:hAnsi="Segoe UI" w:cs="Segoe UI"/>
        </w:rPr>
        <w:t xml:space="preserve">, as part of planning for the weekend. </w:t>
      </w:r>
      <w:r w:rsidR="00C62ADE">
        <w:rPr>
          <w:rFonts w:ascii="Segoe UI" w:hAnsi="Segoe UI" w:cs="Segoe UI"/>
        </w:rPr>
        <w:t>Another learning point was that p</w:t>
      </w:r>
      <w:r w:rsidR="007A2880">
        <w:rPr>
          <w:rFonts w:ascii="Segoe UI" w:hAnsi="Segoe UI" w:cs="Segoe UI"/>
        </w:rPr>
        <w:t>articipants’ backgrounds were m</w:t>
      </w:r>
      <w:r w:rsidR="00F512B7">
        <w:rPr>
          <w:rFonts w:ascii="Segoe UI" w:hAnsi="Segoe UI" w:cs="Segoe UI"/>
        </w:rPr>
        <w:t>ost</w:t>
      </w:r>
      <w:r w:rsidR="007A2880">
        <w:rPr>
          <w:rFonts w:ascii="Segoe UI" w:hAnsi="Segoe UI" w:cs="Segoe UI"/>
        </w:rPr>
        <w:t xml:space="preserve">ly </w:t>
      </w:r>
      <w:r w:rsidR="00F512B7">
        <w:rPr>
          <w:rFonts w:ascii="Segoe UI" w:hAnsi="Segoe UI" w:cs="Segoe UI"/>
        </w:rPr>
        <w:t>un</w:t>
      </w:r>
      <w:r w:rsidR="007A2880">
        <w:rPr>
          <w:rFonts w:ascii="Segoe UI" w:hAnsi="Segoe UI" w:cs="Segoe UI"/>
        </w:rPr>
        <w:t xml:space="preserve">known to the organisers before the event, </w:t>
      </w:r>
      <w:r w:rsidR="00C62ADE">
        <w:rPr>
          <w:rFonts w:ascii="Segoe UI" w:hAnsi="Segoe UI" w:cs="Segoe UI"/>
        </w:rPr>
        <w:t xml:space="preserve">so </w:t>
      </w:r>
      <w:r w:rsidR="00F512B7">
        <w:rPr>
          <w:rFonts w:ascii="Segoe UI" w:hAnsi="Segoe UI" w:cs="Segoe UI"/>
        </w:rPr>
        <w:t>it was not possible t</w:t>
      </w:r>
      <w:r w:rsidR="00C62ADE">
        <w:rPr>
          <w:rFonts w:ascii="Segoe UI" w:hAnsi="Segoe UI" w:cs="Segoe UI"/>
        </w:rPr>
        <w:t>o</w:t>
      </w:r>
      <w:r w:rsidR="007A2880">
        <w:rPr>
          <w:rFonts w:ascii="Segoe UI" w:hAnsi="Segoe UI" w:cs="Segoe UI"/>
        </w:rPr>
        <w:t xml:space="preserve"> target deficits</w:t>
      </w:r>
      <w:r w:rsidR="00C62ADE">
        <w:rPr>
          <w:rFonts w:ascii="Segoe UI" w:hAnsi="Segoe UI" w:cs="Segoe UI"/>
        </w:rPr>
        <w:t xml:space="preserve"> in experience</w:t>
      </w:r>
      <w:r w:rsidR="007A3561">
        <w:rPr>
          <w:rFonts w:ascii="Segoe UI" w:hAnsi="Segoe UI" w:cs="Segoe UI"/>
        </w:rPr>
        <w:t xml:space="preserve"> before the event</w:t>
      </w:r>
      <w:r w:rsidR="00C62ADE">
        <w:rPr>
          <w:rFonts w:ascii="Segoe UI" w:hAnsi="Segoe UI" w:cs="Segoe UI"/>
        </w:rPr>
        <w:t>.</w:t>
      </w:r>
      <w:r w:rsidR="007A2880">
        <w:rPr>
          <w:rFonts w:ascii="Segoe UI" w:hAnsi="Segoe UI" w:cs="Segoe UI"/>
        </w:rPr>
        <w:t xml:space="preserve"> </w:t>
      </w:r>
    </w:p>
    <w:p w14:paraId="0622D149" w14:textId="2266906C" w:rsidR="00E60764" w:rsidRDefault="00F948E1" w:rsidP="00E52B36">
      <w:pPr>
        <w:spacing w:before="240" w:after="120" w:line="360" w:lineRule="auto"/>
        <w:jc w:val="both"/>
        <w:rPr>
          <w:rFonts w:ascii="Segoe UI" w:hAnsi="Segoe UI" w:cs="Segoe UI"/>
          <w:i/>
          <w:color w:val="212121"/>
        </w:rPr>
      </w:pPr>
      <w:r w:rsidRPr="00CB11C4">
        <w:rPr>
          <w:rFonts w:ascii="Segoe UI" w:hAnsi="Segoe UI" w:cs="Segoe UI"/>
          <w:i/>
          <w:color w:val="212121"/>
        </w:rPr>
        <w:t>Identification of</w:t>
      </w:r>
      <w:r w:rsidR="008E205D" w:rsidRPr="00CB11C4">
        <w:rPr>
          <w:rFonts w:ascii="Segoe UI" w:hAnsi="Segoe UI" w:cs="Segoe UI"/>
          <w:i/>
          <w:color w:val="212121"/>
        </w:rPr>
        <w:t xml:space="preserve"> </w:t>
      </w:r>
      <w:r w:rsidR="00626B29">
        <w:rPr>
          <w:rFonts w:ascii="Segoe UI" w:hAnsi="Segoe UI" w:cs="Segoe UI"/>
          <w:i/>
          <w:color w:val="212121"/>
        </w:rPr>
        <w:t>suitable</w:t>
      </w:r>
      <w:r w:rsidR="008E205D" w:rsidRPr="00CB11C4">
        <w:rPr>
          <w:rFonts w:ascii="Segoe UI" w:hAnsi="Segoe UI" w:cs="Segoe UI"/>
          <w:i/>
          <w:color w:val="212121"/>
        </w:rPr>
        <w:t xml:space="preserve"> challenges</w:t>
      </w:r>
    </w:p>
    <w:p w14:paraId="00C3A1C9" w14:textId="3B827F6D" w:rsidR="00F948E1" w:rsidRPr="00D70CD2" w:rsidRDefault="004D1924" w:rsidP="00E52B36">
      <w:pPr>
        <w:spacing w:before="120" w:line="360" w:lineRule="auto"/>
        <w:jc w:val="both"/>
        <w:rPr>
          <w:rFonts w:ascii="Segoe UI" w:hAnsi="Segoe UI" w:cs="Segoe UI"/>
        </w:rPr>
      </w:pPr>
      <w:r>
        <w:rPr>
          <w:rFonts w:ascii="Segoe UI" w:hAnsi="Segoe UI" w:cs="Segoe UI"/>
          <w:color w:val="212121"/>
        </w:rPr>
        <w:t xml:space="preserve">The </w:t>
      </w:r>
      <w:r w:rsidR="008E205D" w:rsidRPr="00CB11C4">
        <w:rPr>
          <w:rFonts w:ascii="Segoe UI" w:hAnsi="Segoe UI" w:cs="Segoe UI"/>
          <w:color w:val="212121"/>
        </w:rPr>
        <w:t xml:space="preserve">North of Scotland public health team, </w:t>
      </w:r>
      <w:r w:rsidR="004E081F">
        <w:rPr>
          <w:rFonts w:ascii="Segoe UI" w:hAnsi="Segoe UI" w:cs="Segoe UI"/>
          <w:color w:val="212121"/>
        </w:rPr>
        <w:t xml:space="preserve">Scottish </w:t>
      </w:r>
      <w:r w:rsidR="00C62ADE">
        <w:rPr>
          <w:rFonts w:ascii="Segoe UI" w:hAnsi="Segoe UI" w:cs="Segoe UI"/>
          <w:color w:val="212121"/>
        </w:rPr>
        <w:t>ADPs</w:t>
      </w:r>
      <w:r w:rsidR="008E205D" w:rsidRPr="00CB11C4">
        <w:rPr>
          <w:rFonts w:ascii="Segoe UI" w:hAnsi="Segoe UI" w:cs="Segoe UI"/>
          <w:color w:val="212121"/>
        </w:rPr>
        <w:t xml:space="preserve">, </w:t>
      </w:r>
      <w:r w:rsidR="00C62ADE" w:rsidRPr="00D70CD2">
        <w:rPr>
          <w:rFonts w:ascii="Segoe UI" w:hAnsi="Segoe UI" w:cs="Segoe UI"/>
        </w:rPr>
        <w:t>Alcohol Focus Scotland</w:t>
      </w:r>
      <w:r w:rsidR="00C62ADE">
        <w:rPr>
          <w:rFonts w:ascii="Segoe UI" w:hAnsi="Segoe UI" w:cs="Segoe UI"/>
        </w:rPr>
        <w:t>,</w:t>
      </w:r>
      <w:r w:rsidR="00C62ADE" w:rsidRPr="00CB11C4">
        <w:rPr>
          <w:rFonts w:ascii="Segoe UI" w:hAnsi="Segoe UI" w:cs="Segoe UI"/>
          <w:color w:val="212121"/>
        </w:rPr>
        <w:t xml:space="preserve"> </w:t>
      </w:r>
      <w:r w:rsidR="008E205D" w:rsidRPr="00CB11C4">
        <w:rPr>
          <w:rFonts w:ascii="Segoe UI" w:hAnsi="Segoe UI" w:cs="Segoe UI"/>
          <w:color w:val="212121"/>
        </w:rPr>
        <w:t>recovery organisations</w:t>
      </w:r>
      <w:r w:rsidR="004E081F">
        <w:rPr>
          <w:rFonts w:ascii="Segoe UI" w:hAnsi="Segoe UI" w:cs="Segoe UI"/>
          <w:color w:val="212121"/>
        </w:rPr>
        <w:t xml:space="preserve">, </w:t>
      </w:r>
      <w:r w:rsidR="004E081F" w:rsidRPr="00D70CD2">
        <w:rPr>
          <w:rFonts w:ascii="Segoe UI" w:hAnsi="Segoe UI" w:cs="Segoe UI"/>
        </w:rPr>
        <w:t xml:space="preserve">social networks </w:t>
      </w:r>
      <w:r w:rsidR="008E205D" w:rsidRPr="00CB11C4">
        <w:rPr>
          <w:rFonts w:ascii="Segoe UI" w:hAnsi="Segoe UI" w:cs="Segoe UI"/>
          <w:color w:val="212121"/>
        </w:rPr>
        <w:t>and the licensed trade were invited to contribute ideas for challenges</w:t>
      </w:r>
      <w:r w:rsidR="008E205D" w:rsidRPr="00D70CD2">
        <w:rPr>
          <w:rFonts w:ascii="Segoe UI" w:hAnsi="Segoe UI" w:cs="Segoe UI"/>
        </w:rPr>
        <w:t>.</w:t>
      </w:r>
      <w:r w:rsidR="00626B29">
        <w:rPr>
          <w:rFonts w:ascii="Segoe UI" w:hAnsi="Segoe UI" w:cs="Segoe UI"/>
        </w:rPr>
        <w:t xml:space="preserve"> </w:t>
      </w:r>
      <w:r w:rsidR="007A3561">
        <w:rPr>
          <w:rFonts w:ascii="Segoe UI" w:hAnsi="Segoe UI" w:cs="Segoe UI"/>
        </w:rPr>
        <w:t>R</w:t>
      </w:r>
      <w:r w:rsidR="00626B29">
        <w:rPr>
          <w:rFonts w:ascii="Segoe UI" w:hAnsi="Segoe UI" w:cs="Segoe UI"/>
        </w:rPr>
        <w:t>esponses ranged from a broad “</w:t>
      </w:r>
      <w:r w:rsidR="00626B29" w:rsidRPr="00626B29">
        <w:rPr>
          <w:rFonts w:ascii="Segoe UI" w:hAnsi="Segoe UI" w:cs="Segoe UI"/>
          <w:i/>
        </w:rPr>
        <w:t>approach rather than a topic</w:t>
      </w:r>
      <w:r w:rsidR="003A01EB">
        <w:rPr>
          <w:rFonts w:ascii="Segoe UI" w:hAnsi="Segoe UI" w:cs="Segoe UI"/>
        </w:rPr>
        <w:t xml:space="preserve">” </w:t>
      </w:r>
      <w:r w:rsidR="00626B29">
        <w:rPr>
          <w:rFonts w:ascii="Segoe UI" w:hAnsi="Segoe UI" w:cs="Segoe UI"/>
        </w:rPr>
        <w:t xml:space="preserve">to </w:t>
      </w:r>
      <w:r w:rsidR="00CD56C6">
        <w:rPr>
          <w:rFonts w:ascii="Segoe UI" w:hAnsi="Segoe UI" w:cs="Segoe UI"/>
        </w:rPr>
        <w:t>multiple specific challenges. One participant thought that it was useful to have a variety of challenge</w:t>
      </w:r>
      <w:r w:rsidR="007A3561">
        <w:rPr>
          <w:rFonts w:ascii="Segoe UI" w:hAnsi="Segoe UI" w:cs="Segoe UI"/>
        </w:rPr>
        <w:t>s</w:t>
      </w:r>
      <w:r w:rsidR="00CD56C6">
        <w:rPr>
          <w:rFonts w:ascii="Segoe UI" w:hAnsi="Segoe UI" w:cs="Segoe UI"/>
        </w:rPr>
        <w:t xml:space="preserve"> so that people had choice</w:t>
      </w:r>
      <w:r w:rsidR="007A3561">
        <w:rPr>
          <w:rFonts w:ascii="Segoe UI" w:hAnsi="Segoe UI" w:cs="Segoe UI"/>
        </w:rPr>
        <w:t>, and</w:t>
      </w:r>
      <w:r w:rsidR="00CD56C6">
        <w:rPr>
          <w:rFonts w:ascii="Segoe UI" w:hAnsi="Segoe UI" w:cs="Segoe UI"/>
        </w:rPr>
        <w:t xml:space="preserve"> that “</w:t>
      </w:r>
      <w:r w:rsidR="00CD56C6" w:rsidRPr="00CD56C6">
        <w:rPr>
          <w:rFonts w:ascii="Segoe UI" w:hAnsi="Segoe UI" w:cs="Segoe UI"/>
          <w:i/>
        </w:rPr>
        <w:t>the one I gravitated towards was the one I felt was doable in a short while whilst also being of immediate applied value</w:t>
      </w:r>
      <w:r w:rsidR="00CD56C6">
        <w:rPr>
          <w:rFonts w:ascii="Segoe UI" w:hAnsi="Segoe UI" w:cs="Segoe UI"/>
        </w:rPr>
        <w:t>”.</w:t>
      </w:r>
    </w:p>
    <w:p w14:paraId="784B4F98" w14:textId="77777777" w:rsidR="00F948E1" w:rsidRPr="00CB11C4" w:rsidRDefault="00F948E1" w:rsidP="00E52B36">
      <w:pPr>
        <w:spacing w:before="240" w:after="120" w:line="360" w:lineRule="auto"/>
        <w:jc w:val="both"/>
        <w:rPr>
          <w:rFonts w:ascii="Segoe UI" w:hAnsi="Segoe UI" w:cs="Segoe UI"/>
          <w:i/>
        </w:rPr>
      </w:pPr>
      <w:r w:rsidRPr="00CB11C4">
        <w:rPr>
          <w:rFonts w:ascii="Segoe UI" w:hAnsi="Segoe UI" w:cs="Segoe UI"/>
          <w:i/>
        </w:rPr>
        <w:t>Practical issues</w:t>
      </w:r>
    </w:p>
    <w:p w14:paraId="7C39819C" w14:textId="31AC016B" w:rsidR="008E205D" w:rsidRPr="00CB11C4" w:rsidRDefault="00F948E1" w:rsidP="00E52B36">
      <w:pPr>
        <w:spacing w:line="360" w:lineRule="auto"/>
        <w:jc w:val="both"/>
        <w:rPr>
          <w:rFonts w:ascii="Segoe UI" w:hAnsi="Segoe UI" w:cs="Segoe UI"/>
        </w:rPr>
      </w:pPr>
      <w:r w:rsidRPr="00CB11C4">
        <w:rPr>
          <w:rFonts w:ascii="Segoe UI" w:hAnsi="Segoe UI" w:cs="Segoe UI"/>
        </w:rPr>
        <w:t xml:space="preserve">CTC </w:t>
      </w:r>
      <w:r w:rsidR="00ED756E" w:rsidRPr="00CB11C4">
        <w:rPr>
          <w:rFonts w:ascii="Segoe UI" w:hAnsi="Segoe UI" w:cs="Segoe UI"/>
        </w:rPr>
        <w:t>have a well-rehearsed approach for undertaking hackathon weekends</w:t>
      </w:r>
      <w:r w:rsidR="00ED756E">
        <w:rPr>
          <w:rFonts w:ascii="Segoe UI" w:hAnsi="Segoe UI" w:cs="Segoe UI"/>
        </w:rPr>
        <w:t xml:space="preserve"> and took responsibility for</w:t>
      </w:r>
      <w:r w:rsidRPr="00CB11C4">
        <w:rPr>
          <w:rFonts w:ascii="Segoe UI" w:hAnsi="Segoe UI" w:cs="Segoe UI"/>
        </w:rPr>
        <w:t xml:space="preserve"> </w:t>
      </w:r>
      <w:r w:rsidR="00077ACC">
        <w:rPr>
          <w:rFonts w:ascii="Segoe UI" w:hAnsi="Segoe UI" w:cs="Segoe UI"/>
        </w:rPr>
        <w:t>attending to</w:t>
      </w:r>
      <w:r w:rsidR="00077ACC" w:rsidRPr="00CB11C4">
        <w:rPr>
          <w:rFonts w:ascii="Segoe UI" w:hAnsi="Segoe UI" w:cs="Segoe UI"/>
        </w:rPr>
        <w:t xml:space="preserve"> </w:t>
      </w:r>
      <w:r w:rsidRPr="00CB11C4">
        <w:rPr>
          <w:rFonts w:ascii="Segoe UI" w:hAnsi="Segoe UI" w:cs="Segoe UI"/>
        </w:rPr>
        <w:t>practical aspects, such as ve</w:t>
      </w:r>
      <w:r w:rsidR="00ED756E">
        <w:rPr>
          <w:rFonts w:ascii="Segoe UI" w:hAnsi="Segoe UI" w:cs="Segoe UI"/>
        </w:rPr>
        <w:t xml:space="preserve">nue, catering and stationery. </w:t>
      </w:r>
    </w:p>
    <w:p w14:paraId="452E4691" w14:textId="7054C875" w:rsidR="00D47896" w:rsidRPr="0083580E" w:rsidRDefault="0067424C" w:rsidP="00E52B36">
      <w:pPr>
        <w:spacing w:before="240" w:after="120" w:line="360" w:lineRule="auto"/>
        <w:jc w:val="both"/>
        <w:rPr>
          <w:rFonts w:ascii="Segoe UI" w:hAnsi="Segoe UI" w:cs="Segoe UI"/>
          <w:b/>
        </w:rPr>
      </w:pPr>
      <w:r>
        <w:rPr>
          <w:rFonts w:ascii="Segoe UI" w:hAnsi="Segoe UI" w:cs="Segoe UI"/>
          <w:b/>
        </w:rPr>
        <w:t>Participants</w:t>
      </w:r>
    </w:p>
    <w:p w14:paraId="1B55FD1F" w14:textId="77777777" w:rsidR="00D47896" w:rsidRPr="0083580E" w:rsidRDefault="00D47896" w:rsidP="00E52B36">
      <w:pPr>
        <w:spacing w:before="120" w:after="120" w:line="360" w:lineRule="auto"/>
        <w:jc w:val="both"/>
        <w:rPr>
          <w:rFonts w:ascii="Segoe UI" w:hAnsi="Segoe UI" w:cs="Segoe UI"/>
          <w:i/>
        </w:rPr>
      </w:pPr>
      <w:r w:rsidRPr="0083580E">
        <w:rPr>
          <w:rFonts w:ascii="Segoe UI" w:hAnsi="Segoe UI" w:cs="Segoe UI"/>
          <w:i/>
        </w:rPr>
        <w:t>Enough people to allow sufficient progress</w:t>
      </w:r>
    </w:p>
    <w:p w14:paraId="4CDC5CF0" w14:textId="211F0822" w:rsidR="00D47896" w:rsidRPr="0083580E" w:rsidRDefault="00D47896" w:rsidP="00E52B36">
      <w:pPr>
        <w:spacing w:line="360" w:lineRule="auto"/>
        <w:jc w:val="both"/>
        <w:rPr>
          <w:rFonts w:ascii="Segoe UI" w:hAnsi="Segoe UI" w:cs="Segoe UI"/>
        </w:rPr>
      </w:pPr>
      <w:r w:rsidRPr="0083580E">
        <w:rPr>
          <w:rFonts w:ascii="Segoe UI" w:hAnsi="Segoe UI" w:cs="Segoe UI"/>
        </w:rPr>
        <w:t>There were fewer participants than anticipated</w:t>
      </w:r>
      <w:r w:rsidR="00524B33">
        <w:rPr>
          <w:rFonts w:ascii="Segoe UI" w:hAnsi="Segoe UI" w:cs="Segoe UI"/>
        </w:rPr>
        <w:t>.</w:t>
      </w:r>
      <w:r w:rsidR="005F7431">
        <w:rPr>
          <w:rFonts w:ascii="Segoe UI" w:hAnsi="Segoe UI" w:cs="Segoe UI"/>
        </w:rPr>
        <w:t xml:space="preserve"> </w:t>
      </w:r>
      <w:r w:rsidR="00524B33">
        <w:rPr>
          <w:rFonts w:ascii="Segoe UI" w:hAnsi="Segoe UI" w:cs="Segoe UI"/>
        </w:rPr>
        <w:t xml:space="preserve"> T</w:t>
      </w:r>
      <w:r w:rsidR="005F7431">
        <w:rPr>
          <w:rFonts w:ascii="Segoe UI" w:hAnsi="Segoe UI" w:cs="Segoe UI"/>
        </w:rPr>
        <w:t>his was</w:t>
      </w:r>
      <w:r w:rsidRPr="0083580E">
        <w:rPr>
          <w:rFonts w:ascii="Segoe UI" w:hAnsi="Segoe UI" w:cs="Segoe UI"/>
        </w:rPr>
        <w:t xml:space="preserve"> thought to be </w:t>
      </w:r>
      <w:r w:rsidR="005F7431">
        <w:rPr>
          <w:rFonts w:ascii="Segoe UI" w:hAnsi="Segoe UI" w:cs="Segoe UI"/>
        </w:rPr>
        <w:t>related</w:t>
      </w:r>
      <w:r w:rsidRPr="0083580E">
        <w:rPr>
          <w:rFonts w:ascii="Segoe UI" w:hAnsi="Segoe UI" w:cs="Segoe UI"/>
        </w:rPr>
        <w:t xml:space="preserve"> to the focussed </w:t>
      </w:r>
      <w:r w:rsidR="005F7431">
        <w:rPr>
          <w:rFonts w:ascii="Segoe UI" w:hAnsi="Segoe UI" w:cs="Segoe UI"/>
        </w:rPr>
        <w:t xml:space="preserve">nature of the </w:t>
      </w:r>
      <w:r w:rsidRPr="0083580E">
        <w:rPr>
          <w:rFonts w:ascii="Segoe UI" w:hAnsi="Segoe UI" w:cs="Segoe UI"/>
        </w:rPr>
        <w:t xml:space="preserve">topic and </w:t>
      </w:r>
      <w:r w:rsidR="007A3561">
        <w:rPr>
          <w:rFonts w:ascii="Segoe UI" w:hAnsi="Segoe UI" w:cs="Segoe UI"/>
        </w:rPr>
        <w:t>the difficulty in</w:t>
      </w:r>
      <w:r w:rsidR="00C436CB">
        <w:rPr>
          <w:rFonts w:ascii="Segoe UI" w:hAnsi="Segoe UI" w:cs="Segoe UI"/>
        </w:rPr>
        <w:t xml:space="preserve"> recruit</w:t>
      </w:r>
      <w:r w:rsidR="007A3561">
        <w:rPr>
          <w:rFonts w:ascii="Segoe UI" w:hAnsi="Segoe UI" w:cs="Segoe UI"/>
        </w:rPr>
        <w:t>ing</w:t>
      </w:r>
      <w:r w:rsidR="00C436CB">
        <w:rPr>
          <w:rFonts w:ascii="Segoe UI" w:hAnsi="Segoe UI" w:cs="Segoe UI"/>
        </w:rPr>
        <w:t xml:space="preserve"> </w:t>
      </w:r>
      <w:r w:rsidR="00C436CB" w:rsidRPr="0083580E">
        <w:rPr>
          <w:rFonts w:ascii="Segoe UI" w:hAnsi="Segoe UI" w:cs="Segoe UI"/>
        </w:rPr>
        <w:t>public sector staff</w:t>
      </w:r>
      <w:r w:rsidR="00C436CB">
        <w:rPr>
          <w:rFonts w:ascii="Segoe UI" w:hAnsi="Segoe UI" w:cs="Segoe UI"/>
        </w:rPr>
        <w:t xml:space="preserve"> over a weekend</w:t>
      </w:r>
      <w:r w:rsidRPr="0083580E">
        <w:rPr>
          <w:rFonts w:ascii="Segoe UI" w:hAnsi="Segoe UI" w:cs="Segoe UI"/>
        </w:rPr>
        <w:t xml:space="preserve">.  </w:t>
      </w:r>
      <w:r w:rsidR="00C436CB" w:rsidRPr="0083580E">
        <w:rPr>
          <w:rFonts w:ascii="Segoe UI" w:hAnsi="Segoe UI" w:cs="Segoe UI"/>
        </w:rPr>
        <w:t xml:space="preserve">There </w:t>
      </w:r>
      <w:r w:rsidR="00C436CB">
        <w:rPr>
          <w:rFonts w:ascii="Segoe UI" w:hAnsi="Segoe UI" w:cs="Segoe UI"/>
        </w:rPr>
        <w:t>was also some drop</w:t>
      </w:r>
      <w:r w:rsidR="00C436CB" w:rsidRPr="0083580E">
        <w:rPr>
          <w:rFonts w:ascii="Segoe UI" w:hAnsi="Segoe UI" w:cs="Segoe UI"/>
        </w:rPr>
        <w:t>out over the weekend</w:t>
      </w:r>
      <w:r w:rsidR="00C436CB">
        <w:rPr>
          <w:rFonts w:ascii="Segoe UI" w:hAnsi="Segoe UI" w:cs="Segoe UI"/>
        </w:rPr>
        <w:t xml:space="preserve">, particularly among </w:t>
      </w:r>
      <w:r w:rsidR="00C436CB" w:rsidRPr="0083580E">
        <w:rPr>
          <w:rFonts w:ascii="Segoe UI" w:hAnsi="Segoe UI" w:cs="Segoe UI"/>
        </w:rPr>
        <w:t>th</w:t>
      </w:r>
      <w:r w:rsidR="007A3561">
        <w:rPr>
          <w:rFonts w:ascii="Segoe UI" w:hAnsi="Segoe UI" w:cs="Segoe UI"/>
        </w:rPr>
        <w:t>ose with lived experience</w:t>
      </w:r>
      <w:r w:rsidR="00C436CB" w:rsidRPr="0083580E">
        <w:rPr>
          <w:rFonts w:ascii="Segoe UI" w:hAnsi="Segoe UI" w:cs="Segoe UI"/>
        </w:rPr>
        <w:t>.</w:t>
      </w:r>
      <w:r w:rsidR="00C436CB">
        <w:rPr>
          <w:rFonts w:ascii="Segoe UI" w:hAnsi="Segoe UI" w:cs="Segoe UI"/>
        </w:rPr>
        <w:t xml:space="preserve"> </w:t>
      </w:r>
      <w:r w:rsidRPr="0083580E">
        <w:rPr>
          <w:rFonts w:ascii="Segoe UI" w:hAnsi="Segoe UI" w:cs="Segoe UI"/>
        </w:rPr>
        <w:t>One interviewee reiterated the need to have people attend who could “</w:t>
      </w:r>
      <w:r w:rsidRPr="0083580E">
        <w:rPr>
          <w:rFonts w:ascii="Segoe UI" w:hAnsi="Segoe UI" w:cs="Segoe UI"/>
          <w:i/>
        </w:rPr>
        <w:t>articulate what the challenges are and stay and drive it</w:t>
      </w:r>
      <w:r w:rsidRPr="0083580E">
        <w:rPr>
          <w:rFonts w:ascii="Segoe UI" w:hAnsi="Segoe UI" w:cs="Segoe UI"/>
        </w:rPr>
        <w:t xml:space="preserve">”.  </w:t>
      </w:r>
    </w:p>
    <w:p w14:paraId="7F9B1820" w14:textId="77777777" w:rsidR="00BF5EAB" w:rsidRDefault="00BF5EAB" w:rsidP="00E52B36">
      <w:pPr>
        <w:spacing w:before="120" w:after="120" w:line="360" w:lineRule="auto"/>
        <w:jc w:val="both"/>
        <w:rPr>
          <w:rFonts w:ascii="Segoe UI" w:hAnsi="Segoe UI" w:cs="Segoe UI"/>
          <w:i/>
        </w:rPr>
      </w:pPr>
    </w:p>
    <w:p w14:paraId="7BF98BEB" w14:textId="77777777" w:rsidR="00BF5EAB" w:rsidRDefault="00BF5EAB" w:rsidP="00E52B36">
      <w:pPr>
        <w:spacing w:before="120" w:after="120" w:line="360" w:lineRule="auto"/>
        <w:jc w:val="both"/>
        <w:rPr>
          <w:rFonts w:ascii="Segoe UI" w:hAnsi="Segoe UI" w:cs="Segoe UI"/>
          <w:i/>
        </w:rPr>
      </w:pPr>
    </w:p>
    <w:p w14:paraId="714B1F1E" w14:textId="77777777" w:rsidR="00E52B36" w:rsidRDefault="00524B33" w:rsidP="00E52B36">
      <w:pPr>
        <w:spacing w:before="120" w:after="120" w:line="360" w:lineRule="auto"/>
        <w:jc w:val="both"/>
        <w:rPr>
          <w:rFonts w:ascii="Segoe UI" w:hAnsi="Segoe UI" w:cs="Segoe UI"/>
          <w:i/>
        </w:rPr>
      </w:pPr>
      <w:r>
        <w:rPr>
          <w:rFonts w:ascii="Segoe UI" w:hAnsi="Segoe UI" w:cs="Segoe UI"/>
          <w:i/>
        </w:rPr>
        <w:t>M</w:t>
      </w:r>
      <w:r w:rsidR="00D47896" w:rsidRPr="0083580E">
        <w:rPr>
          <w:rFonts w:ascii="Segoe UI" w:hAnsi="Segoe UI" w:cs="Segoe UI"/>
          <w:i/>
        </w:rPr>
        <w:t>ixture of skill sets and experience</w:t>
      </w:r>
    </w:p>
    <w:p w14:paraId="6627D994" w14:textId="69F5C266" w:rsidR="0077070B" w:rsidRPr="0083580E" w:rsidRDefault="002860CC" w:rsidP="00E52B36">
      <w:pPr>
        <w:spacing w:before="120" w:after="120" w:line="360" w:lineRule="auto"/>
        <w:jc w:val="both"/>
        <w:rPr>
          <w:rFonts w:ascii="Segoe UI" w:hAnsi="Segoe UI" w:cs="Segoe UI"/>
        </w:rPr>
      </w:pPr>
      <w:r>
        <w:rPr>
          <w:rFonts w:ascii="Segoe UI" w:hAnsi="Segoe UI" w:cs="Segoe UI"/>
        </w:rPr>
        <w:t xml:space="preserve">Each challenge benefitted from </w:t>
      </w:r>
      <w:r w:rsidR="008979B6">
        <w:rPr>
          <w:rFonts w:ascii="Segoe UI" w:hAnsi="Segoe UI" w:cs="Segoe UI"/>
        </w:rPr>
        <w:t xml:space="preserve">the attention of </w:t>
      </w:r>
      <w:r>
        <w:rPr>
          <w:rFonts w:ascii="Segoe UI" w:hAnsi="Segoe UI" w:cs="Segoe UI"/>
        </w:rPr>
        <w:t xml:space="preserve">participants with </w:t>
      </w:r>
      <w:r w:rsidR="00100AF9">
        <w:rPr>
          <w:rFonts w:ascii="Segoe UI" w:hAnsi="Segoe UI" w:cs="Segoe UI"/>
        </w:rPr>
        <w:t>a mixture of skills and experience</w:t>
      </w:r>
      <w:r>
        <w:rPr>
          <w:rFonts w:ascii="Segoe UI" w:hAnsi="Segoe UI" w:cs="Segoe UI"/>
        </w:rPr>
        <w:t xml:space="preserve">. For example, the group </w:t>
      </w:r>
      <w:r w:rsidRPr="00CB11C4">
        <w:rPr>
          <w:rFonts w:ascii="Segoe UI" w:hAnsi="Segoe UI" w:cs="Segoe UI"/>
        </w:rPr>
        <w:t>promoting alcohol-free social spaces</w:t>
      </w:r>
      <w:r>
        <w:rPr>
          <w:rFonts w:ascii="Segoe UI" w:hAnsi="Segoe UI" w:cs="Segoe UI"/>
        </w:rPr>
        <w:t xml:space="preserve"> developed an idea for local </w:t>
      </w:r>
      <w:r w:rsidR="00BE161F">
        <w:rPr>
          <w:rFonts w:ascii="Segoe UI" w:hAnsi="Segoe UI" w:cs="Segoe UI"/>
        </w:rPr>
        <w:t>“</w:t>
      </w:r>
      <w:r>
        <w:rPr>
          <w:rFonts w:ascii="Segoe UI" w:hAnsi="Segoe UI" w:cs="Segoe UI"/>
        </w:rPr>
        <w:t>mocktail awards</w:t>
      </w:r>
      <w:r w:rsidR="00BE161F">
        <w:rPr>
          <w:rFonts w:ascii="Segoe UI" w:hAnsi="Segoe UI" w:cs="Segoe UI"/>
        </w:rPr>
        <w:t>”</w:t>
      </w:r>
      <w:r>
        <w:rPr>
          <w:rFonts w:ascii="Segoe UI" w:hAnsi="Segoe UI" w:cs="Segoe UI"/>
        </w:rPr>
        <w:t>:</w:t>
      </w:r>
      <w:r w:rsidR="0077070B" w:rsidRPr="0083580E">
        <w:rPr>
          <w:rFonts w:ascii="Segoe UI" w:hAnsi="Segoe UI" w:cs="Segoe UI"/>
        </w:rPr>
        <w:t xml:space="preserve"> inspired by </w:t>
      </w:r>
      <w:r>
        <w:rPr>
          <w:rFonts w:ascii="Segoe UI" w:hAnsi="Segoe UI" w:cs="Segoe UI"/>
        </w:rPr>
        <w:t xml:space="preserve">the needs of </w:t>
      </w:r>
      <w:r w:rsidR="0077070B" w:rsidRPr="0083580E">
        <w:rPr>
          <w:rFonts w:ascii="Segoe UI" w:hAnsi="Segoe UI" w:cs="Segoe UI"/>
        </w:rPr>
        <w:t>those in recovery</w:t>
      </w:r>
      <w:r>
        <w:rPr>
          <w:rFonts w:ascii="Segoe UI" w:hAnsi="Segoe UI" w:cs="Segoe UI"/>
        </w:rPr>
        <w:t xml:space="preserve">, shaped </w:t>
      </w:r>
      <w:r w:rsidR="008979B6">
        <w:rPr>
          <w:rFonts w:ascii="Segoe UI" w:hAnsi="Segoe UI" w:cs="Segoe UI"/>
        </w:rPr>
        <w:t>for</w:t>
      </w:r>
      <w:r w:rsidR="008979B6" w:rsidRPr="0083580E">
        <w:rPr>
          <w:rFonts w:ascii="Segoe UI" w:hAnsi="Segoe UI" w:cs="Segoe UI"/>
        </w:rPr>
        <w:t xml:space="preserve"> profitab</w:t>
      </w:r>
      <w:r w:rsidR="008979B6">
        <w:rPr>
          <w:rFonts w:ascii="Segoe UI" w:hAnsi="Segoe UI" w:cs="Segoe UI"/>
        </w:rPr>
        <w:t>i</w:t>
      </w:r>
      <w:r w:rsidR="008979B6" w:rsidRPr="0083580E">
        <w:rPr>
          <w:rFonts w:ascii="Segoe UI" w:hAnsi="Segoe UI" w:cs="Segoe UI"/>
        </w:rPr>
        <w:t>l</w:t>
      </w:r>
      <w:r w:rsidR="008979B6">
        <w:rPr>
          <w:rFonts w:ascii="Segoe UI" w:hAnsi="Segoe UI" w:cs="Segoe UI"/>
        </w:rPr>
        <w:t>ity</w:t>
      </w:r>
      <w:r w:rsidR="008979B6" w:rsidRPr="0083580E">
        <w:rPr>
          <w:rFonts w:ascii="Segoe UI" w:hAnsi="Segoe UI" w:cs="Segoe UI"/>
        </w:rPr>
        <w:t xml:space="preserve"> and</w:t>
      </w:r>
      <w:r w:rsidR="008979B6">
        <w:rPr>
          <w:rFonts w:ascii="Segoe UI" w:hAnsi="Segoe UI" w:cs="Segoe UI"/>
        </w:rPr>
        <w:t xml:space="preserve"> </w:t>
      </w:r>
      <w:r w:rsidR="008979B6" w:rsidRPr="0083580E">
        <w:rPr>
          <w:rFonts w:ascii="Segoe UI" w:hAnsi="Segoe UI" w:cs="Segoe UI"/>
        </w:rPr>
        <w:t>generic appeal</w:t>
      </w:r>
      <w:r w:rsidR="008979B6">
        <w:rPr>
          <w:rFonts w:ascii="Segoe UI" w:hAnsi="Segoe UI" w:cs="Segoe UI"/>
        </w:rPr>
        <w:t xml:space="preserve"> </w:t>
      </w:r>
      <w:r>
        <w:rPr>
          <w:rFonts w:ascii="Segoe UI" w:hAnsi="Segoe UI" w:cs="Segoe UI"/>
        </w:rPr>
        <w:t>by</w:t>
      </w:r>
      <w:r w:rsidR="00100AF9">
        <w:rPr>
          <w:rFonts w:ascii="Segoe UI" w:hAnsi="Segoe UI" w:cs="Segoe UI"/>
        </w:rPr>
        <w:t xml:space="preserve"> </w:t>
      </w:r>
      <w:r w:rsidR="008979B6">
        <w:rPr>
          <w:rFonts w:ascii="Segoe UI" w:hAnsi="Segoe UI" w:cs="Segoe UI"/>
        </w:rPr>
        <w:t>those</w:t>
      </w:r>
      <w:r w:rsidR="0077070B" w:rsidRPr="0083580E">
        <w:rPr>
          <w:rFonts w:ascii="Segoe UI" w:hAnsi="Segoe UI" w:cs="Segoe UI"/>
        </w:rPr>
        <w:t xml:space="preserve"> with</w:t>
      </w:r>
      <w:r w:rsidR="008979B6">
        <w:rPr>
          <w:rFonts w:ascii="Segoe UI" w:hAnsi="Segoe UI" w:cs="Segoe UI"/>
        </w:rPr>
        <w:t xml:space="preserve"> </w:t>
      </w:r>
      <w:r w:rsidR="0077070B" w:rsidRPr="0083580E">
        <w:rPr>
          <w:rFonts w:ascii="Segoe UI" w:hAnsi="Segoe UI" w:cs="Segoe UI"/>
        </w:rPr>
        <w:t>business background</w:t>
      </w:r>
      <w:r w:rsidR="008979B6">
        <w:rPr>
          <w:rFonts w:ascii="Segoe UI" w:hAnsi="Segoe UI" w:cs="Segoe UI"/>
        </w:rPr>
        <w:t>s,</w:t>
      </w:r>
      <w:r w:rsidR="0077070B" w:rsidRPr="0083580E">
        <w:rPr>
          <w:rFonts w:ascii="Segoe UI" w:hAnsi="Segoe UI" w:cs="Segoe UI"/>
        </w:rPr>
        <w:t xml:space="preserve"> and </w:t>
      </w:r>
      <w:r>
        <w:rPr>
          <w:rFonts w:ascii="Segoe UI" w:hAnsi="Segoe UI" w:cs="Segoe UI"/>
        </w:rPr>
        <w:t xml:space="preserve">with </w:t>
      </w:r>
      <w:r w:rsidR="0077070B" w:rsidRPr="0083580E">
        <w:rPr>
          <w:rFonts w:ascii="Segoe UI" w:hAnsi="Segoe UI" w:cs="Segoe UI"/>
        </w:rPr>
        <w:t xml:space="preserve">marketing </w:t>
      </w:r>
      <w:r>
        <w:rPr>
          <w:rFonts w:ascii="Segoe UI" w:hAnsi="Segoe UI" w:cs="Segoe UI"/>
        </w:rPr>
        <w:t>experts</w:t>
      </w:r>
      <w:r w:rsidR="0077070B" w:rsidRPr="0083580E">
        <w:rPr>
          <w:rFonts w:ascii="Segoe UI" w:hAnsi="Segoe UI" w:cs="Segoe UI"/>
        </w:rPr>
        <w:t xml:space="preserve"> suggest</w:t>
      </w:r>
      <w:r>
        <w:rPr>
          <w:rFonts w:ascii="Segoe UI" w:hAnsi="Segoe UI" w:cs="Segoe UI"/>
        </w:rPr>
        <w:t>ing</w:t>
      </w:r>
      <w:r w:rsidR="0077070B" w:rsidRPr="0083580E">
        <w:rPr>
          <w:rFonts w:ascii="Segoe UI" w:hAnsi="Segoe UI" w:cs="Segoe UI"/>
        </w:rPr>
        <w:t xml:space="preserve"> promotion</w:t>
      </w:r>
      <w:r w:rsidR="00F11106">
        <w:rPr>
          <w:rFonts w:ascii="Segoe UI" w:hAnsi="Segoe UI" w:cs="Segoe UI"/>
        </w:rPr>
        <w:t>al</w:t>
      </w:r>
      <w:r w:rsidR="0077070B" w:rsidRPr="0083580E">
        <w:rPr>
          <w:rFonts w:ascii="Segoe UI" w:hAnsi="Segoe UI" w:cs="Segoe UI"/>
        </w:rPr>
        <w:t xml:space="preserve"> strategies.  </w:t>
      </w:r>
    </w:p>
    <w:p w14:paraId="21D2E5E6" w14:textId="6648F07B" w:rsidR="0084060F" w:rsidRPr="0083580E" w:rsidRDefault="0084060F" w:rsidP="00E52B36">
      <w:pPr>
        <w:spacing w:before="120" w:line="360" w:lineRule="auto"/>
        <w:jc w:val="both"/>
        <w:rPr>
          <w:rFonts w:ascii="Segoe UI" w:hAnsi="Segoe UI" w:cs="Segoe UI"/>
        </w:rPr>
      </w:pPr>
      <w:r w:rsidRPr="001D5BEB">
        <w:rPr>
          <w:rFonts w:ascii="Segoe UI" w:hAnsi="Segoe UI" w:cs="Segoe UI"/>
          <w:i/>
        </w:rPr>
        <w:t>“[we were] wowed at the ideas of the marketing people. It [the potential solution] was put so simply and so clearly that you just think ‘ah, that’s a really good understanding of our problem and a really simple way that we could potentially solve that problem’.</w:t>
      </w:r>
      <w:r w:rsidRPr="001D5BEB">
        <w:rPr>
          <w:rFonts w:ascii="Segoe UI" w:hAnsi="Segoe UI" w:cs="Segoe UI"/>
        </w:rPr>
        <w:t>”</w:t>
      </w:r>
    </w:p>
    <w:p w14:paraId="32CA67F2" w14:textId="77777777" w:rsidR="00D47896" w:rsidRPr="0083580E" w:rsidRDefault="00912934" w:rsidP="00E52B36">
      <w:pPr>
        <w:spacing w:before="120" w:line="360" w:lineRule="auto"/>
        <w:jc w:val="both"/>
        <w:rPr>
          <w:rFonts w:ascii="Segoe UI" w:hAnsi="Segoe UI" w:cs="Segoe UI"/>
        </w:rPr>
      </w:pPr>
      <w:r>
        <w:rPr>
          <w:rFonts w:ascii="Segoe UI" w:hAnsi="Segoe UI" w:cs="Segoe UI"/>
        </w:rPr>
        <w:t>C</w:t>
      </w:r>
      <w:r w:rsidR="00D47896" w:rsidRPr="0083580E">
        <w:rPr>
          <w:rFonts w:ascii="Segoe UI" w:hAnsi="Segoe UI" w:cs="Segoe UI"/>
        </w:rPr>
        <w:t>ollaborating with those with lived experience appeared to alter the direction of the outputs away from the usual technology-based solutions of other hackathons:</w:t>
      </w:r>
    </w:p>
    <w:p w14:paraId="1A027C05" w14:textId="5DF049B8" w:rsidR="00D47896" w:rsidRPr="0083580E" w:rsidRDefault="00D47896" w:rsidP="00E52B36">
      <w:pPr>
        <w:spacing w:before="120" w:line="360" w:lineRule="auto"/>
        <w:jc w:val="both"/>
        <w:rPr>
          <w:rFonts w:ascii="Segoe UI" w:hAnsi="Segoe UI" w:cs="Segoe UI"/>
        </w:rPr>
      </w:pPr>
      <w:r w:rsidRPr="0083580E">
        <w:rPr>
          <w:rFonts w:ascii="Segoe UI" w:hAnsi="Segoe UI" w:cs="Segoe UI"/>
        </w:rPr>
        <w:t>“</w:t>
      </w:r>
      <w:r w:rsidRPr="0083580E">
        <w:rPr>
          <w:rFonts w:ascii="Segoe UI" w:hAnsi="Segoe UI" w:cs="Segoe UI"/>
          <w:i/>
        </w:rPr>
        <w:t>They were actually much more human-centric and much less technology-centric and they were thinking about what it would be like to be that person in recovery.</w:t>
      </w:r>
      <w:r w:rsidRPr="0083580E">
        <w:rPr>
          <w:rFonts w:ascii="Segoe UI" w:hAnsi="Segoe UI" w:cs="Segoe UI"/>
        </w:rPr>
        <w:t>”</w:t>
      </w:r>
    </w:p>
    <w:p w14:paraId="6C5C7BC5" w14:textId="13D6145F" w:rsidR="0084060F" w:rsidRPr="0083580E" w:rsidRDefault="0084060F" w:rsidP="00E52B36">
      <w:pPr>
        <w:spacing w:before="120" w:line="360" w:lineRule="auto"/>
        <w:jc w:val="both"/>
        <w:rPr>
          <w:rFonts w:ascii="Segoe UI" w:hAnsi="Segoe UI" w:cs="Segoe UI"/>
        </w:rPr>
      </w:pPr>
      <w:r>
        <w:rPr>
          <w:rFonts w:ascii="Segoe UI" w:hAnsi="Segoe UI" w:cs="Segoe UI"/>
        </w:rPr>
        <w:t xml:space="preserve">All respondents </w:t>
      </w:r>
      <w:r w:rsidRPr="0083580E">
        <w:rPr>
          <w:rFonts w:ascii="Segoe UI" w:hAnsi="Segoe UI" w:cs="Segoe UI"/>
        </w:rPr>
        <w:t xml:space="preserve">thought that the ‘right’ people had been </w:t>
      </w:r>
      <w:r>
        <w:rPr>
          <w:rFonts w:ascii="Segoe UI" w:hAnsi="Segoe UI" w:cs="Segoe UI"/>
        </w:rPr>
        <w:t>present</w:t>
      </w:r>
      <w:r w:rsidR="008979B6">
        <w:rPr>
          <w:rFonts w:ascii="Segoe UI" w:hAnsi="Segoe UI" w:cs="Segoe UI"/>
        </w:rPr>
        <w:t xml:space="preserve">, </w:t>
      </w:r>
      <w:r w:rsidRPr="0083580E">
        <w:rPr>
          <w:rFonts w:ascii="Segoe UI" w:hAnsi="Segoe UI" w:cs="Segoe UI"/>
        </w:rPr>
        <w:t xml:space="preserve">despite an absence of some identified stakeholders e.g. police and housing officers.  One interviewee </w:t>
      </w:r>
      <w:r w:rsidR="00F512B7">
        <w:rPr>
          <w:rFonts w:ascii="Segoe UI" w:hAnsi="Segoe UI" w:cs="Segoe UI"/>
        </w:rPr>
        <w:t>observed</w:t>
      </w:r>
      <w:r w:rsidRPr="0083580E">
        <w:rPr>
          <w:rFonts w:ascii="Segoe UI" w:hAnsi="Segoe UI" w:cs="Segoe UI"/>
        </w:rPr>
        <w:t xml:space="preserve"> that “</w:t>
      </w:r>
      <w:r w:rsidRPr="0083580E">
        <w:rPr>
          <w:rFonts w:ascii="Segoe UI" w:hAnsi="Segoe UI" w:cs="Segoe UI"/>
          <w:i/>
        </w:rPr>
        <w:t>there was no possibility of [sitting around with no ideas] because of the people who were there</w:t>
      </w:r>
      <w:r w:rsidRPr="0083580E">
        <w:rPr>
          <w:rFonts w:ascii="Segoe UI" w:hAnsi="Segoe UI" w:cs="Segoe UI"/>
        </w:rPr>
        <w:t>”</w:t>
      </w:r>
      <w:r w:rsidR="00964919">
        <w:rPr>
          <w:rFonts w:ascii="Segoe UI" w:hAnsi="Segoe UI" w:cs="Segoe UI"/>
        </w:rPr>
        <w:t>.</w:t>
      </w:r>
      <w:r w:rsidRPr="0083580E">
        <w:rPr>
          <w:rFonts w:ascii="Segoe UI" w:hAnsi="Segoe UI" w:cs="Segoe UI"/>
        </w:rPr>
        <w:t xml:space="preserve"> </w:t>
      </w:r>
    </w:p>
    <w:p w14:paraId="330517FF" w14:textId="1B418E67" w:rsidR="00D47896" w:rsidRPr="00023221" w:rsidRDefault="0067424C" w:rsidP="00E52B36">
      <w:pPr>
        <w:spacing w:before="240" w:after="120" w:line="360" w:lineRule="auto"/>
        <w:rPr>
          <w:rFonts w:ascii="Segoe UI" w:hAnsi="Segoe UI" w:cs="Segoe UI"/>
          <w:b/>
        </w:rPr>
      </w:pPr>
      <w:r>
        <w:rPr>
          <w:rFonts w:ascii="Segoe UI" w:hAnsi="Segoe UI" w:cs="Segoe UI"/>
          <w:b/>
        </w:rPr>
        <w:t>W</w:t>
      </w:r>
      <w:r w:rsidR="00D47896" w:rsidRPr="00023221">
        <w:rPr>
          <w:rFonts w:ascii="Segoe UI" w:hAnsi="Segoe UI" w:cs="Segoe UI"/>
          <w:b/>
        </w:rPr>
        <w:t>ork</w:t>
      </w:r>
      <w:r>
        <w:rPr>
          <w:rFonts w:ascii="Segoe UI" w:hAnsi="Segoe UI" w:cs="Segoe UI"/>
          <w:b/>
        </w:rPr>
        <w:t>ing</w:t>
      </w:r>
      <w:r w:rsidR="00D47896" w:rsidRPr="00023221">
        <w:rPr>
          <w:rFonts w:ascii="Segoe UI" w:hAnsi="Segoe UI" w:cs="Segoe UI"/>
          <w:b/>
        </w:rPr>
        <w:t xml:space="preserve"> together</w:t>
      </w:r>
    </w:p>
    <w:p w14:paraId="65766CF9" w14:textId="77777777" w:rsidR="00D47896" w:rsidRPr="00023221" w:rsidRDefault="00D47896" w:rsidP="00E52B36">
      <w:pPr>
        <w:spacing w:before="120" w:after="120" w:line="360" w:lineRule="auto"/>
        <w:rPr>
          <w:rFonts w:ascii="Segoe UI" w:hAnsi="Segoe UI" w:cs="Segoe UI"/>
          <w:i/>
        </w:rPr>
      </w:pPr>
      <w:r w:rsidRPr="00023221">
        <w:rPr>
          <w:rFonts w:ascii="Segoe UI" w:hAnsi="Segoe UI" w:cs="Segoe UI"/>
          <w:i/>
        </w:rPr>
        <w:t>Mutual understanding of the aim</w:t>
      </w:r>
    </w:p>
    <w:p w14:paraId="0B3F7669" w14:textId="7843C4B3" w:rsidR="00D47896" w:rsidRPr="00023221" w:rsidRDefault="00D47896" w:rsidP="00E52B36">
      <w:pPr>
        <w:spacing w:line="360" w:lineRule="auto"/>
        <w:jc w:val="both"/>
        <w:rPr>
          <w:rFonts w:ascii="Segoe UI" w:hAnsi="Segoe UI" w:cs="Segoe UI"/>
        </w:rPr>
      </w:pPr>
      <w:r w:rsidRPr="00023221">
        <w:rPr>
          <w:rFonts w:ascii="Segoe UI" w:hAnsi="Segoe UI" w:cs="Segoe UI"/>
        </w:rPr>
        <w:t xml:space="preserve">Each group had a </w:t>
      </w:r>
      <w:r w:rsidR="00CD2912">
        <w:rPr>
          <w:rFonts w:ascii="Segoe UI" w:hAnsi="Segoe UI" w:cs="Segoe UI"/>
        </w:rPr>
        <w:t>well-defined</w:t>
      </w:r>
      <w:r w:rsidRPr="00023221">
        <w:rPr>
          <w:rFonts w:ascii="Segoe UI" w:hAnsi="Segoe UI" w:cs="Segoe UI"/>
        </w:rPr>
        <w:t xml:space="preserve"> remit. </w:t>
      </w:r>
      <w:r w:rsidR="00285DB5">
        <w:rPr>
          <w:rFonts w:ascii="Segoe UI" w:hAnsi="Segoe UI" w:cs="Segoe UI"/>
        </w:rPr>
        <w:t>T</w:t>
      </w:r>
      <w:r w:rsidRPr="00023221">
        <w:rPr>
          <w:rFonts w:ascii="Segoe UI" w:hAnsi="Segoe UI" w:cs="Segoe UI"/>
        </w:rPr>
        <w:t xml:space="preserve">his </w:t>
      </w:r>
      <w:r w:rsidR="00285DB5">
        <w:rPr>
          <w:rFonts w:ascii="Segoe UI" w:hAnsi="Segoe UI" w:cs="Segoe UI"/>
        </w:rPr>
        <w:t xml:space="preserve">was viewed </w:t>
      </w:r>
      <w:r w:rsidRPr="00023221">
        <w:rPr>
          <w:rFonts w:ascii="Segoe UI" w:hAnsi="Segoe UI" w:cs="Segoe UI"/>
        </w:rPr>
        <w:t>as a particular strength of the event because it aided collabor</w:t>
      </w:r>
      <w:r w:rsidR="0054399E">
        <w:rPr>
          <w:rFonts w:ascii="Segoe UI" w:hAnsi="Segoe UI" w:cs="Segoe UI"/>
        </w:rPr>
        <w:t>ation within and between groups.</w:t>
      </w:r>
    </w:p>
    <w:p w14:paraId="64F8E909" w14:textId="77777777" w:rsidR="00D47896" w:rsidRPr="00023221" w:rsidRDefault="00D47896" w:rsidP="00E52B36">
      <w:pPr>
        <w:spacing w:before="120" w:after="120" w:line="360" w:lineRule="auto"/>
        <w:rPr>
          <w:rFonts w:ascii="Segoe UI" w:hAnsi="Segoe UI" w:cs="Segoe UI"/>
          <w:i/>
        </w:rPr>
      </w:pPr>
      <w:r w:rsidRPr="00023221">
        <w:rPr>
          <w:rFonts w:ascii="Segoe UI" w:hAnsi="Segoe UI" w:cs="Segoe UI"/>
          <w:i/>
        </w:rPr>
        <w:t>Ability to get the best out of each other</w:t>
      </w:r>
    </w:p>
    <w:p w14:paraId="3C10F6AE" w14:textId="4A966F67" w:rsidR="00A5008B" w:rsidRPr="001D5BEB" w:rsidRDefault="00A5008B" w:rsidP="00E52B36">
      <w:pPr>
        <w:spacing w:before="120" w:line="360" w:lineRule="auto"/>
        <w:jc w:val="both"/>
        <w:rPr>
          <w:rFonts w:ascii="Segoe UI" w:hAnsi="Segoe UI" w:cs="Segoe UI"/>
        </w:rPr>
      </w:pPr>
      <w:r w:rsidRPr="001D5BEB">
        <w:rPr>
          <w:rFonts w:ascii="Segoe UI" w:hAnsi="Segoe UI" w:cs="Segoe UI"/>
        </w:rPr>
        <w:t xml:space="preserve">The CTC methodology focuses on helping participants to understand the challenges first, guiding them in their prototype development and generating a relaxed atmosphere where </w:t>
      </w:r>
      <w:r w:rsidR="008979B6" w:rsidRPr="001D5BEB">
        <w:rPr>
          <w:rFonts w:ascii="Segoe UI" w:hAnsi="Segoe UI" w:cs="Segoe UI"/>
        </w:rPr>
        <w:t>everyone</w:t>
      </w:r>
      <w:r w:rsidRPr="001D5BEB">
        <w:rPr>
          <w:rFonts w:ascii="Segoe UI" w:hAnsi="Segoe UI" w:cs="Segoe UI"/>
        </w:rPr>
        <w:t xml:space="preserve"> feel</w:t>
      </w:r>
      <w:r w:rsidR="008979B6" w:rsidRPr="001D5BEB">
        <w:rPr>
          <w:rFonts w:ascii="Segoe UI" w:hAnsi="Segoe UI" w:cs="Segoe UI"/>
        </w:rPr>
        <w:t>s</w:t>
      </w:r>
      <w:r w:rsidRPr="001D5BEB">
        <w:rPr>
          <w:rFonts w:ascii="Segoe UI" w:hAnsi="Segoe UI" w:cs="Segoe UI"/>
        </w:rPr>
        <w:t xml:space="preserve"> they can go at their own pace.</w:t>
      </w:r>
    </w:p>
    <w:p w14:paraId="71D44713" w14:textId="1D85616B" w:rsidR="00D47896" w:rsidRPr="00023221" w:rsidRDefault="00524B33" w:rsidP="00E52B36">
      <w:pPr>
        <w:spacing w:before="120" w:line="360" w:lineRule="auto"/>
        <w:jc w:val="both"/>
        <w:rPr>
          <w:rFonts w:ascii="Segoe UI" w:hAnsi="Segoe UI" w:cs="Segoe UI"/>
          <w:i/>
          <w:shd w:val="clear" w:color="auto" w:fill="92D050"/>
        </w:rPr>
      </w:pPr>
      <w:r w:rsidRPr="001D5BEB">
        <w:rPr>
          <w:rFonts w:ascii="Segoe UI" w:hAnsi="Segoe UI" w:cs="Segoe UI"/>
        </w:rPr>
        <w:t>M</w:t>
      </w:r>
      <w:r w:rsidR="00714630" w:rsidRPr="001D5BEB">
        <w:rPr>
          <w:rFonts w:ascii="Segoe UI" w:hAnsi="Segoe UI" w:cs="Segoe UI"/>
        </w:rPr>
        <w:t>ovement of i</w:t>
      </w:r>
      <w:r w:rsidR="0084060F" w:rsidRPr="001D5BEB">
        <w:rPr>
          <w:rFonts w:ascii="Segoe UI" w:hAnsi="Segoe UI" w:cs="Segoe UI"/>
        </w:rPr>
        <w:t xml:space="preserve">ndividuals between groups and </w:t>
      </w:r>
      <w:r w:rsidR="00714630" w:rsidRPr="001D5BEB">
        <w:rPr>
          <w:rFonts w:ascii="Segoe UI" w:hAnsi="Segoe UI" w:cs="Segoe UI"/>
        </w:rPr>
        <w:t xml:space="preserve">regular </w:t>
      </w:r>
      <w:r w:rsidR="0084060F" w:rsidRPr="001D5BEB">
        <w:rPr>
          <w:rFonts w:ascii="Segoe UI" w:hAnsi="Segoe UI" w:cs="Segoe UI"/>
        </w:rPr>
        <w:t>present</w:t>
      </w:r>
      <w:r w:rsidR="00714630" w:rsidRPr="001D5BEB">
        <w:rPr>
          <w:rFonts w:ascii="Segoe UI" w:hAnsi="Segoe UI" w:cs="Segoe UI"/>
        </w:rPr>
        <w:t xml:space="preserve">ations brought fresh perspectives to challenges and </w:t>
      </w:r>
      <w:r w:rsidR="0084060F" w:rsidRPr="001D5BEB">
        <w:rPr>
          <w:rFonts w:ascii="Segoe UI" w:hAnsi="Segoe UI" w:cs="Segoe UI"/>
        </w:rPr>
        <w:t>generated further ideas</w:t>
      </w:r>
      <w:r w:rsidR="00714630" w:rsidRPr="001D5BEB">
        <w:rPr>
          <w:rFonts w:ascii="Segoe UI" w:hAnsi="Segoe UI" w:cs="Segoe UI"/>
        </w:rPr>
        <w:t>. Respondents appreciated t</w:t>
      </w:r>
      <w:r w:rsidR="0084060F" w:rsidRPr="001D5BEB">
        <w:rPr>
          <w:rFonts w:ascii="Segoe UI" w:hAnsi="Segoe UI" w:cs="Segoe UI"/>
        </w:rPr>
        <w:t>he opportunity to input into challenges other than the one they were primarily focused on.</w:t>
      </w:r>
      <w:r w:rsidR="003620A8" w:rsidRPr="001D5BEB">
        <w:rPr>
          <w:rFonts w:ascii="Segoe UI" w:hAnsi="Segoe UI" w:cs="Segoe UI"/>
        </w:rPr>
        <w:t xml:space="preserve"> </w:t>
      </w:r>
      <w:r w:rsidR="00D47896" w:rsidRPr="001D5BEB">
        <w:rPr>
          <w:rFonts w:ascii="Segoe UI" w:hAnsi="Segoe UI" w:cs="Segoe UI"/>
        </w:rPr>
        <w:t xml:space="preserve">However, </w:t>
      </w:r>
      <w:r w:rsidR="00714630" w:rsidRPr="001D5BEB">
        <w:rPr>
          <w:rFonts w:ascii="Segoe UI" w:hAnsi="Segoe UI" w:cs="Segoe UI"/>
        </w:rPr>
        <w:t xml:space="preserve">this freedom also meant that </w:t>
      </w:r>
      <w:r w:rsidR="00D47896" w:rsidRPr="001D5BEB">
        <w:rPr>
          <w:rFonts w:ascii="Segoe UI" w:hAnsi="Segoe UI" w:cs="Segoe UI"/>
        </w:rPr>
        <w:t xml:space="preserve">over the weekend one group became mainly subject area experts and another was, in the majority, hackers. The perception was that the hackers wanted to help in the </w:t>
      </w:r>
      <w:r w:rsidR="00714630" w:rsidRPr="001D5BEB">
        <w:rPr>
          <w:rFonts w:ascii="Segoe UI" w:hAnsi="Segoe UI" w:cs="Segoe UI"/>
        </w:rPr>
        <w:t>second</w:t>
      </w:r>
      <w:r w:rsidR="00D47896" w:rsidRPr="001D5BEB">
        <w:rPr>
          <w:rFonts w:ascii="Segoe UI" w:hAnsi="Segoe UI" w:cs="Segoe UI"/>
        </w:rPr>
        <w:t xml:space="preserve"> group but did not know how to, so </w:t>
      </w:r>
      <w:r w:rsidR="00714630" w:rsidRPr="001D5BEB">
        <w:rPr>
          <w:rFonts w:ascii="Segoe UI" w:hAnsi="Segoe UI" w:cs="Segoe UI"/>
        </w:rPr>
        <w:t>moved to</w:t>
      </w:r>
      <w:r w:rsidR="00D47896" w:rsidRPr="001D5BEB">
        <w:rPr>
          <w:rFonts w:ascii="Segoe UI" w:hAnsi="Segoe UI" w:cs="Segoe UI"/>
        </w:rPr>
        <w:t xml:space="preserve"> where they could see </w:t>
      </w:r>
      <w:r w:rsidR="00714630" w:rsidRPr="001D5BEB">
        <w:rPr>
          <w:rFonts w:ascii="Segoe UI" w:hAnsi="Segoe UI" w:cs="Segoe UI"/>
        </w:rPr>
        <w:t>use</w:t>
      </w:r>
      <w:r w:rsidR="00151F51" w:rsidRPr="001D5BEB">
        <w:rPr>
          <w:rFonts w:ascii="Segoe UI" w:hAnsi="Segoe UI" w:cs="Segoe UI"/>
        </w:rPr>
        <w:t>s</w:t>
      </w:r>
      <w:r w:rsidR="00D47896" w:rsidRPr="001D5BEB">
        <w:rPr>
          <w:rFonts w:ascii="Segoe UI" w:hAnsi="Segoe UI" w:cs="Segoe UI"/>
        </w:rPr>
        <w:t xml:space="preserve"> for their skills.</w:t>
      </w:r>
      <w:r w:rsidR="00D47896" w:rsidRPr="00023221">
        <w:rPr>
          <w:rFonts w:ascii="Segoe UI" w:hAnsi="Segoe UI" w:cs="Segoe UI"/>
        </w:rPr>
        <w:t xml:space="preserve"> </w:t>
      </w:r>
    </w:p>
    <w:p w14:paraId="77B7AA3F" w14:textId="1163C438" w:rsidR="00D47896" w:rsidRPr="00023221" w:rsidRDefault="00D11627" w:rsidP="00E52B36">
      <w:pPr>
        <w:spacing w:before="120" w:line="360" w:lineRule="auto"/>
        <w:jc w:val="both"/>
        <w:rPr>
          <w:rFonts w:ascii="Segoe UI" w:hAnsi="Segoe UI" w:cs="Segoe UI"/>
        </w:rPr>
      </w:pPr>
      <w:r>
        <w:rPr>
          <w:rFonts w:ascii="Segoe UI" w:hAnsi="Segoe UI" w:cs="Segoe UI"/>
        </w:rPr>
        <w:t>Forty percent</w:t>
      </w:r>
      <w:r w:rsidR="00D47896" w:rsidRPr="00023221">
        <w:rPr>
          <w:rFonts w:ascii="Segoe UI" w:hAnsi="Segoe UI" w:cs="Segoe UI"/>
        </w:rPr>
        <w:t xml:space="preserve"> of </w:t>
      </w:r>
      <w:r>
        <w:rPr>
          <w:rFonts w:ascii="Segoe UI" w:hAnsi="Segoe UI" w:cs="Segoe UI"/>
        </w:rPr>
        <w:t>respondent</w:t>
      </w:r>
      <w:r w:rsidR="00D47896" w:rsidRPr="00023221">
        <w:rPr>
          <w:rFonts w:ascii="Segoe UI" w:hAnsi="Segoe UI" w:cs="Segoe UI"/>
        </w:rPr>
        <w:t xml:space="preserve">s thought the hackers and subject area experts worked very well together; </w:t>
      </w:r>
      <w:r>
        <w:rPr>
          <w:rFonts w:ascii="Segoe UI" w:hAnsi="Segoe UI" w:cs="Segoe UI"/>
        </w:rPr>
        <w:t xml:space="preserve">and </w:t>
      </w:r>
      <w:r w:rsidR="00D47896" w:rsidRPr="00023221">
        <w:rPr>
          <w:rFonts w:ascii="Segoe UI" w:hAnsi="Segoe UI" w:cs="Segoe UI"/>
        </w:rPr>
        <w:t>hackers tended to think this more than subject area experts (50% versus 25%)</w:t>
      </w:r>
      <w:r>
        <w:rPr>
          <w:rFonts w:ascii="Segoe UI" w:hAnsi="Segoe UI" w:cs="Segoe UI"/>
        </w:rPr>
        <w:t>.</w:t>
      </w:r>
      <w:r w:rsidR="00D47896" w:rsidRPr="00023221">
        <w:rPr>
          <w:rFonts w:ascii="Segoe UI" w:hAnsi="Segoe UI" w:cs="Segoe UI"/>
        </w:rPr>
        <w:t xml:space="preserve"> There was also a difference in </w:t>
      </w:r>
      <w:r w:rsidR="008979B6">
        <w:rPr>
          <w:rFonts w:ascii="Segoe UI" w:hAnsi="Segoe UI" w:cs="Segoe UI"/>
        </w:rPr>
        <w:t xml:space="preserve">that </w:t>
      </w:r>
      <w:r>
        <w:rPr>
          <w:rFonts w:ascii="Segoe UI" w:hAnsi="Segoe UI" w:cs="Segoe UI"/>
        </w:rPr>
        <w:t>all the</w:t>
      </w:r>
      <w:r w:rsidR="00D47896" w:rsidRPr="00023221">
        <w:rPr>
          <w:rFonts w:ascii="Segoe UI" w:hAnsi="Segoe UI" w:cs="Segoe UI"/>
        </w:rPr>
        <w:t xml:space="preserve"> hackers thought their skills had been used</w:t>
      </w:r>
      <w:r w:rsidR="008979B6">
        <w:rPr>
          <w:rFonts w:ascii="Segoe UI" w:hAnsi="Segoe UI" w:cs="Segoe UI"/>
        </w:rPr>
        <w:t>,</w:t>
      </w:r>
      <w:r w:rsidR="00D47896" w:rsidRPr="00023221">
        <w:rPr>
          <w:rFonts w:ascii="Segoe UI" w:hAnsi="Segoe UI" w:cs="Segoe UI"/>
        </w:rPr>
        <w:t xml:space="preserve"> whereas only </w:t>
      </w:r>
      <w:r>
        <w:rPr>
          <w:rFonts w:ascii="Segoe UI" w:hAnsi="Segoe UI" w:cs="Segoe UI"/>
        </w:rPr>
        <w:t>one-quarter</w:t>
      </w:r>
      <w:r w:rsidR="00D47896" w:rsidRPr="00023221">
        <w:rPr>
          <w:rFonts w:ascii="Segoe UI" w:hAnsi="Segoe UI" w:cs="Segoe UI"/>
        </w:rPr>
        <w:t xml:space="preserve"> of </w:t>
      </w:r>
      <w:r>
        <w:rPr>
          <w:rFonts w:ascii="Segoe UI" w:hAnsi="Segoe UI" w:cs="Segoe UI"/>
        </w:rPr>
        <w:t xml:space="preserve">the </w:t>
      </w:r>
      <w:r w:rsidR="00D47896" w:rsidRPr="00023221">
        <w:rPr>
          <w:rFonts w:ascii="Segoe UI" w:hAnsi="Segoe UI" w:cs="Segoe UI"/>
        </w:rPr>
        <w:t xml:space="preserve">subject area experts </w:t>
      </w:r>
      <w:r w:rsidR="00C76B09">
        <w:rPr>
          <w:rFonts w:ascii="Segoe UI" w:hAnsi="Segoe UI" w:cs="Segoe UI"/>
        </w:rPr>
        <w:t xml:space="preserve">agreed. </w:t>
      </w:r>
      <w:r w:rsidR="00D47896" w:rsidRPr="00023221">
        <w:rPr>
          <w:rFonts w:ascii="Segoe UI" w:hAnsi="Segoe UI" w:cs="Segoe UI"/>
        </w:rPr>
        <w:t xml:space="preserve">Hackers tended to think that </w:t>
      </w:r>
      <w:r w:rsidR="008979B6">
        <w:rPr>
          <w:rFonts w:ascii="Segoe UI" w:hAnsi="Segoe UI" w:cs="Segoe UI"/>
        </w:rPr>
        <w:t>bigger</w:t>
      </w:r>
      <w:r w:rsidR="00D47896" w:rsidRPr="00023221">
        <w:rPr>
          <w:rFonts w:ascii="Segoe UI" w:hAnsi="Segoe UI" w:cs="Segoe UI"/>
        </w:rPr>
        <w:t xml:space="preserve"> groups would have resulted in improved outcomes</w:t>
      </w:r>
      <w:r w:rsidR="00051A52">
        <w:rPr>
          <w:rFonts w:ascii="Segoe UI" w:hAnsi="Segoe UI" w:cs="Segoe UI"/>
        </w:rPr>
        <w:t>, whil</w:t>
      </w:r>
      <w:r w:rsidR="0054399E">
        <w:rPr>
          <w:rFonts w:ascii="Segoe UI" w:hAnsi="Segoe UI" w:cs="Segoe UI"/>
        </w:rPr>
        <w:t>st</w:t>
      </w:r>
      <w:r w:rsidR="00051A52">
        <w:rPr>
          <w:rFonts w:ascii="Segoe UI" w:hAnsi="Segoe UI" w:cs="Segoe UI"/>
        </w:rPr>
        <w:t xml:space="preserve"> other participants</w:t>
      </w:r>
      <w:r w:rsidR="00D47896" w:rsidRPr="00023221">
        <w:rPr>
          <w:rFonts w:ascii="Segoe UI" w:hAnsi="Segoe UI" w:cs="Segoe UI"/>
        </w:rPr>
        <w:t xml:space="preserve"> discussed the challenges of working together and thought there was potential for tapping further into the knowledge and skills of those who were present.  </w:t>
      </w:r>
    </w:p>
    <w:p w14:paraId="5C0B26F3" w14:textId="406207AC" w:rsidR="00D47896" w:rsidRPr="00023221" w:rsidRDefault="00D47896" w:rsidP="00E52B36">
      <w:pPr>
        <w:spacing w:before="120" w:line="360" w:lineRule="auto"/>
        <w:rPr>
          <w:rFonts w:ascii="Segoe UI" w:hAnsi="Segoe UI" w:cs="Segoe UI"/>
          <w:i/>
        </w:rPr>
      </w:pPr>
      <w:r w:rsidRPr="00023221">
        <w:rPr>
          <w:rFonts w:ascii="Segoe UI" w:hAnsi="Segoe UI" w:cs="Segoe UI"/>
        </w:rPr>
        <w:t>“</w:t>
      </w:r>
      <w:r w:rsidRPr="00023221">
        <w:rPr>
          <w:rFonts w:ascii="Segoe UI" w:hAnsi="Segoe UI" w:cs="Segoe UI"/>
          <w:i/>
        </w:rPr>
        <w:t>It was so valuable to have people with lived experience there and participating but how [do] you encourage that participation and help it along in that setting…you need to be able to get that contribution from everybody</w:t>
      </w:r>
      <w:r w:rsidRPr="00023221">
        <w:rPr>
          <w:rFonts w:ascii="Segoe UI" w:hAnsi="Segoe UI" w:cs="Segoe UI"/>
        </w:rPr>
        <w:t>.”</w:t>
      </w:r>
    </w:p>
    <w:p w14:paraId="32E2200E" w14:textId="77777777" w:rsidR="00D47896" w:rsidRPr="00023221" w:rsidRDefault="00D47896" w:rsidP="00E52B36">
      <w:pPr>
        <w:spacing w:before="120" w:after="120" w:line="360" w:lineRule="auto"/>
        <w:rPr>
          <w:rFonts w:ascii="Segoe UI" w:hAnsi="Segoe UI" w:cs="Segoe UI"/>
          <w:i/>
        </w:rPr>
      </w:pPr>
      <w:r w:rsidRPr="00023221">
        <w:rPr>
          <w:rFonts w:ascii="Segoe UI" w:hAnsi="Segoe UI" w:cs="Segoe UI"/>
          <w:i/>
        </w:rPr>
        <w:t>Overcoming challenges together</w:t>
      </w:r>
    </w:p>
    <w:p w14:paraId="27F48284" w14:textId="79001292" w:rsidR="00D47896" w:rsidRPr="00023221" w:rsidRDefault="00D47896" w:rsidP="00E52B36">
      <w:pPr>
        <w:spacing w:line="360" w:lineRule="auto"/>
        <w:jc w:val="both"/>
        <w:rPr>
          <w:rFonts w:ascii="Segoe UI" w:hAnsi="Segoe UI" w:cs="Segoe UI"/>
        </w:rPr>
      </w:pPr>
      <w:r w:rsidRPr="00023221">
        <w:rPr>
          <w:rFonts w:ascii="Segoe UI" w:hAnsi="Segoe UI" w:cs="Segoe UI"/>
        </w:rPr>
        <w:t xml:space="preserve">One </w:t>
      </w:r>
      <w:r w:rsidR="008979B6">
        <w:rPr>
          <w:rFonts w:ascii="Segoe UI" w:hAnsi="Segoe UI" w:cs="Segoe UI"/>
        </w:rPr>
        <w:t>respondent</w:t>
      </w:r>
      <w:r w:rsidRPr="00023221">
        <w:rPr>
          <w:rFonts w:ascii="Segoe UI" w:hAnsi="Segoe UI" w:cs="Segoe UI"/>
        </w:rPr>
        <w:t xml:space="preserve"> </w:t>
      </w:r>
      <w:r w:rsidR="00C76B09">
        <w:rPr>
          <w:rFonts w:ascii="Segoe UI" w:hAnsi="Segoe UI" w:cs="Segoe UI"/>
        </w:rPr>
        <w:t>observed</w:t>
      </w:r>
      <w:r w:rsidRPr="00023221">
        <w:rPr>
          <w:rFonts w:ascii="Segoe UI" w:hAnsi="Segoe UI" w:cs="Segoe UI"/>
        </w:rPr>
        <w:t xml:space="preserve"> “</w:t>
      </w:r>
      <w:r w:rsidR="008979B6" w:rsidRPr="008979B6">
        <w:rPr>
          <w:rFonts w:ascii="Segoe UI" w:hAnsi="Segoe UI" w:cs="Segoe UI"/>
          <w:i/>
        </w:rPr>
        <w:t>the</w:t>
      </w:r>
      <w:r w:rsidR="008979B6">
        <w:rPr>
          <w:rFonts w:ascii="Segoe UI" w:hAnsi="Segoe UI" w:cs="Segoe UI"/>
        </w:rPr>
        <w:t xml:space="preserve"> </w:t>
      </w:r>
      <w:r w:rsidRPr="00023221">
        <w:rPr>
          <w:rFonts w:ascii="Segoe UI" w:hAnsi="Segoe UI" w:cs="Segoe UI"/>
          <w:i/>
        </w:rPr>
        <w:t xml:space="preserve">working styles of some hackers and subject experts are quite </w:t>
      </w:r>
      <w:r w:rsidRPr="003A01EB">
        <w:rPr>
          <w:rFonts w:ascii="Segoe UI" w:hAnsi="Segoe UI" w:cs="Segoe UI"/>
          <w:i/>
        </w:rPr>
        <w:t>different</w:t>
      </w:r>
      <w:r w:rsidR="00BE24CE" w:rsidRPr="003A01EB">
        <w:rPr>
          <w:rFonts w:ascii="Segoe UI" w:hAnsi="Segoe UI" w:cs="Segoe UI"/>
        </w:rPr>
        <w:t>”.</w:t>
      </w:r>
      <w:r w:rsidRPr="00023221">
        <w:rPr>
          <w:rFonts w:ascii="Segoe UI" w:hAnsi="Segoe UI" w:cs="Segoe UI"/>
        </w:rPr>
        <w:t xml:space="preserve"> An</w:t>
      </w:r>
      <w:r w:rsidR="008979B6">
        <w:rPr>
          <w:rFonts w:ascii="Segoe UI" w:hAnsi="Segoe UI" w:cs="Segoe UI"/>
        </w:rPr>
        <w:t>other</w:t>
      </w:r>
      <w:r w:rsidRPr="00023221">
        <w:rPr>
          <w:rFonts w:ascii="Segoe UI" w:hAnsi="Segoe UI" w:cs="Segoe UI"/>
        </w:rPr>
        <w:t xml:space="preserve"> discussed the use of jargon and how participants naturally look at an issue from their own cultural perspective.  The interviews highlighted some tensions that can exist when working in partnership, which included:</w:t>
      </w:r>
    </w:p>
    <w:p w14:paraId="6A3FDC17" w14:textId="55A3565D" w:rsidR="00D47896" w:rsidRPr="00023221" w:rsidRDefault="00D47896" w:rsidP="00E52B36">
      <w:pPr>
        <w:pStyle w:val="ListParagraph"/>
        <w:numPr>
          <w:ilvl w:val="0"/>
          <w:numId w:val="3"/>
        </w:numPr>
        <w:spacing w:before="120" w:after="120" w:line="360" w:lineRule="auto"/>
        <w:ind w:left="714" w:hanging="357"/>
        <w:rPr>
          <w:rFonts w:ascii="Segoe UI" w:hAnsi="Segoe UI" w:cs="Segoe UI"/>
          <w:sz w:val="24"/>
          <w:szCs w:val="24"/>
          <w:shd w:val="clear" w:color="auto" w:fill="92D050"/>
        </w:rPr>
      </w:pPr>
      <w:r w:rsidRPr="00023221">
        <w:rPr>
          <w:rFonts w:ascii="Segoe UI" w:hAnsi="Segoe UI" w:cs="Segoe UI"/>
          <w:sz w:val="24"/>
          <w:szCs w:val="24"/>
        </w:rPr>
        <w:t>For some</w:t>
      </w:r>
      <w:r w:rsidR="00524B33">
        <w:rPr>
          <w:rFonts w:ascii="Segoe UI" w:hAnsi="Segoe UI" w:cs="Segoe UI"/>
          <w:sz w:val="24"/>
          <w:szCs w:val="24"/>
        </w:rPr>
        <w:t>,</w:t>
      </w:r>
      <w:r w:rsidRPr="00023221">
        <w:rPr>
          <w:rFonts w:ascii="Segoe UI" w:hAnsi="Segoe UI" w:cs="Segoe UI"/>
          <w:sz w:val="24"/>
          <w:szCs w:val="24"/>
        </w:rPr>
        <w:t xml:space="preserve"> hackathons are a hobby and something </w:t>
      </w:r>
      <w:r w:rsidR="008979B6">
        <w:rPr>
          <w:rFonts w:ascii="Segoe UI" w:hAnsi="Segoe UI" w:cs="Segoe UI"/>
          <w:sz w:val="24"/>
          <w:szCs w:val="24"/>
        </w:rPr>
        <w:t>to be enjoyed at their own pace, while f</w:t>
      </w:r>
      <w:r w:rsidRPr="00023221">
        <w:rPr>
          <w:rFonts w:ascii="Segoe UI" w:hAnsi="Segoe UI" w:cs="Segoe UI"/>
          <w:sz w:val="24"/>
          <w:szCs w:val="24"/>
        </w:rPr>
        <w:t>or others</w:t>
      </w:r>
      <w:r w:rsidR="00524B33">
        <w:rPr>
          <w:rFonts w:ascii="Segoe UI" w:hAnsi="Segoe UI" w:cs="Segoe UI"/>
          <w:sz w:val="24"/>
          <w:szCs w:val="24"/>
        </w:rPr>
        <w:t>,</w:t>
      </w:r>
      <w:r w:rsidRPr="00023221">
        <w:rPr>
          <w:rFonts w:ascii="Segoe UI" w:hAnsi="Segoe UI" w:cs="Segoe UI"/>
          <w:sz w:val="24"/>
          <w:szCs w:val="24"/>
        </w:rPr>
        <w:t xml:space="preserve"> the topic may be an emotional and personal one and they will come with a desire to be productive.</w:t>
      </w:r>
    </w:p>
    <w:p w14:paraId="2EEB4BE7" w14:textId="6DD97B1E" w:rsidR="00D47896" w:rsidRPr="00023221" w:rsidRDefault="00D47896" w:rsidP="00E52B36">
      <w:pPr>
        <w:pStyle w:val="ListParagraph"/>
        <w:numPr>
          <w:ilvl w:val="0"/>
          <w:numId w:val="3"/>
        </w:numPr>
        <w:spacing w:line="360" w:lineRule="auto"/>
        <w:rPr>
          <w:rFonts w:ascii="Segoe UI" w:hAnsi="Segoe UI" w:cs="Segoe UI"/>
          <w:sz w:val="24"/>
          <w:szCs w:val="24"/>
        </w:rPr>
      </w:pPr>
      <w:r w:rsidRPr="00023221">
        <w:rPr>
          <w:rFonts w:ascii="Segoe UI" w:hAnsi="Segoe UI" w:cs="Segoe UI"/>
          <w:sz w:val="24"/>
          <w:szCs w:val="24"/>
        </w:rPr>
        <w:t xml:space="preserve">There is a need to be open-minded to </w:t>
      </w:r>
      <w:r w:rsidR="008979B6">
        <w:rPr>
          <w:rFonts w:ascii="Segoe UI" w:hAnsi="Segoe UI" w:cs="Segoe UI"/>
          <w:sz w:val="24"/>
          <w:szCs w:val="24"/>
        </w:rPr>
        <w:t xml:space="preserve">many </w:t>
      </w:r>
      <w:r w:rsidRPr="00023221">
        <w:rPr>
          <w:rFonts w:ascii="Segoe UI" w:hAnsi="Segoe UI" w:cs="Segoe UI"/>
          <w:sz w:val="24"/>
          <w:szCs w:val="24"/>
        </w:rPr>
        <w:t>possible solutions but some participants will wish to see very specific issues addressed.</w:t>
      </w:r>
    </w:p>
    <w:p w14:paraId="13CBA5D4" w14:textId="4B552E1A" w:rsidR="00D47896" w:rsidRPr="00023221" w:rsidRDefault="00D47896" w:rsidP="00E52B36">
      <w:pPr>
        <w:pStyle w:val="ListParagraph"/>
        <w:numPr>
          <w:ilvl w:val="0"/>
          <w:numId w:val="3"/>
        </w:numPr>
        <w:spacing w:line="360" w:lineRule="auto"/>
        <w:rPr>
          <w:rFonts w:ascii="Segoe UI" w:hAnsi="Segoe UI" w:cs="Segoe UI"/>
          <w:sz w:val="24"/>
          <w:szCs w:val="24"/>
        </w:rPr>
      </w:pPr>
      <w:r w:rsidRPr="00023221">
        <w:rPr>
          <w:rFonts w:ascii="Segoe UI" w:hAnsi="Segoe UI" w:cs="Segoe UI"/>
          <w:sz w:val="24"/>
          <w:szCs w:val="24"/>
        </w:rPr>
        <w:t xml:space="preserve">There was a need for continuity of group membership but </w:t>
      </w:r>
      <w:r w:rsidR="008979B6">
        <w:rPr>
          <w:rFonts w:ascii="Segoe UI" w:hAnsi="Segoe UI" w:cs="Segoe UI"/>
          <w:sz w:val="24"/>
          <w:szCs w:val="24"/>
        </w:rPr>
        <w:t xml:space="preserve">also </w:t>
      </w:r>
      <w:r w:rsidRPr="00023221">
        <w:rPr>
          <w:rFonts w:ascii="Segoe UI" w:hAnsi="Segoe UI" w:cs="Segoe UI"/>
          <w:sz w:val="24"/>
          <w:szCs w:val="24"/>
        </w:rPr>
        <w:t>for cross-pollination of ideas.</w:t>
      </w:r>
    </w:p>
    <w:p w14:paraId="06A55F61" w14:textId="4C36C04A" w:rsidR="00D47896" w:rsidRPr="00023221" w:rsidRDefault="00D47896" w:rsidP="00E52B36">
      <w:pPr>
        <w:spacing w:line="360" w:lineRule="auto"/>
        <w:jc w:val="both"/>
        <w:rPr>
          <w:rFonts w:ascii="Segoe UI" w:hAnsi="Segoe UI" w:cs="Segoe UI"/>
        </w:rPr>
      </w:pPr>
      <w:r w:rsidRPr="00023221">
        <w:rPr>
          <w:rFonts w:ascii="Segoe UI" w:hAnsi="Segoe UI" w:cs="Segoe UI"/>
        </w:rPr>
        <w:t>The</w:t>
      </w:r>
      <w:r w:rsidR="00BA4E3F">
        <w:rPr>
          <w:rFonts w:ascii="Segoe UI" w:hAnsi="Segoe UI" w:cs="Segoe UI"/>
        </w:rPr>
        <w:t>se</w:t>
      </w:r>
      <w:r w:rsidRPr="00023221">
        <w:rPr>
          <w:rFonts w:ascii="Segoe UI" w:hAnsi="Segoe UI" w:cs="Segoe UI"/>
        </w:rPr>
        <w:t xml:space="preserve"> tensions within the groups needed to be kept in balance, and did result in some conflict in one group.  </w:t>
      </w:r>
      <w:r w:rsidR="008979B6">
        <w:rPr>
          <w:rFonts w:ascii="Segoe UI" w:hAnsi="Segoe UI" w:cs="Segoe UI"/>
        </w:rPr>
        <w:t>T</w:t>
      </w:r>
      <w:r w:rsidRPr="00023221">
        <w:rPr>
          <w:rFonts w:ascii="Segoe UI" w:hAnsi="Segoe UI" w:cs="Segoe UI"/>
        </w:rPr>
        <w:t>ools helped participants from different backgrounds to understand each other’s perspective and language, for example, through supporting the visualisation and breakdown of a strategy</w:t>
      </w:r>
      <w:r w:rsidR="008979B6">
        <w:rPr>
          <w:rFonts w:ascii="Segoe UI" w:hAnsi="Segoe UI" w:cs="Segoe UI"/>
        </w:rPr>
        <w:t>, however</w:t>
      </w:r>
      <w:r w:rsidRPr="00023221">
        <w:rPr>
          <w:rFonts w:ascii="Segoe UI" w:hAnsi="Segoe UI" w:cs="Segoe UI"/>
        </w:rPr>
        <w:t>, some of the tools were not used much.  One interviewee thought that they were not ne</w:t>
      </w:r>
      <w:r w:rsidR="00BA4E3F">
        <w:rPr>
          <w:rFonts w:ascii="Segoe UI" w:hAnsi="Segoe UI" w:cs="Segoe UI"/>
        </w:rPr>
        <w:t>eded,</w:t>
      </w:r>
      <w:r w:rsidRPr="00023221">
        <w:rPr>
          <w:rFonts w:ascii="Segoe UI" w:hAnsi="Segoe UI" w:cs="Segoe UI"/>
        </w:rPr>
        <w:t xml:space="preserve"> due to the groups’ clear remits, another thought that the participants’ lack of familiarity with them discouraged their use.  It was suggested that a formal group facilitator may have helped the groups overcome challenges and allowed more progress to be made:</w:t>
      </w:r>
    </w:p>
    <w:p w14:paraId="1148C9E8" w14:textId="406701B8" w:rsidR="00D47896" w:rsidRPr="00023221" w:rsidRDefault="00D47896" w:rsidP="00E52B36">
      <w:pPr>
        <w:spacing w:before="120" w:line="360" w:lineRule="auto"/>
        <w:rPr>
          <w:rFonts w:ascii="Segoe UI" w:hAnsi="Segoe UI" w:cs="Segoe UI"/>
        </w:rPr>
      </w:pPr>
      <w:r w:rsidRPr="00023221">
        <w:rPr>
          <w:rFonts w:ascii="Segoe UI" w:hAnsi="Segoe UI" w:cs="Segoe UI"/>
        </w:rPr>
        <w:t>“</w:t>
      </w:r>
      <w:r w:rsidRPr="00023221">
        <w:rPr>
          <w:rFonts w:ascii="Segoe UI" w:hAnsi="Segoe UI" w:cs="Segoe UI"/>
          <w:i/>
        </w:rPr>
        <w:t>When you bring a group of people together, you know that personalities can clash, and that needs to be managed</w:t>
      </w:r>
      <w:r w:rsidRPr="00023221">
        <w:rPr>
          <w:rFonts w:ascii="Segoe UI" w:hAnsi="Segoe UI" w:cs="Segoe UI"/>
        </w:rPr>
        <w:t xml:space="preserve">.” </w:t>
      </w:r>
    </w:p>
    <w:p w14:paraId="30768F91" w14:textId="77777777" w:rsidR="00D47896" w:rsidRPr="00023221" w:rsidRDefault="00D47896" w:rsidP="00E52B36">
      <w:pPr>
        <w:spacing w:before="120" w:after="120" w:line="360" w:lineRule="auto"/>
        <w:rPr>
          <w:rFonts w:ascii="Segoe UI" w:hAnsi="Segoe UI" w:cs="Segoe UI"/>
          <w:i/>
        </w:rPr>
      </w:pPr>
      <w:r w:rsidRPr="00023221">
        <w:rPr>
          <w:rFonts w:ascii="Segoe UI" w:hAnsi="Segoe UI" w:cs="Segoe UI"/>
          <w:i/>
        </w:rPr>
        <w:t>Effective facilitation</w:t>
      </w:r>
    </w:p>
    <w:p w14:paraId="4F6E6FB0" w14:textId="216DA26F" w:rsidR="00D47896" w:rsidRPr="00023221" w:rsidRDefault="00D47896" w:rsidP="00E52B36">
      <w:pPr>
        <w:spacing w:line="360" w:lineRule="auto"/>
        <w:jc w:val="both"/>
        <w:rPr>
          <w:rFonts w:ascii="Segoe UI" w:hAnsi="Segoe UI" w:cs="Segoe UI"/>
        </w:rPr>
      </w:pPr>
      <w:r w:rsidRPr="00023221">
        <w:rPr>
          <w:rFonts w:ascii="Segoe UI" w:hAnsi="Segoe UI" w:cs="Segoe UI"/>
        </w:rPr>
        <w:t>CTC played a key role in facilitating the event.  They “</w:t>
      </w:r>
      <w:r w:rsidRPr="00023221">
        <w:rPr>
          <w:rFonts w:ascii="Segoe UI" w:hAnsi="Segoe UI" w:cs="Segoe UI"/>
          <w:i/>
        </w:rPr>
        <w:t>sit with [the participants]…coach them, show them examples online…nudge them towards re-focussing</w:t>
      </w:r>
      <w:r w:rsidRPr="00023221">
        <w:rPr>
          <w:rFonts w:ascii="Segoe UI" w:hAnsi="Segoe UI" w:cs="Segoe UI"/>
        </w:rPr>
        <w:t>”</w:t>
      </w:r>
      <w:r w:rsidR="00D5474D">
        <w:rPr>
          <w:rFonts w:ascii="Segoe UI" w:hAnsi="Segoe UI" w:cs="Segoe UI"/>
        </w:rPr>
        <w:t xml:space="preserve"> </w:t>
      </w:r>
      <w:r w:rsidRPr="00023221">
        <w:rPr>
          <w:rFonts w:ascii="Segoe UI" w:hAnsi="Segoe UI" w:cs="Segoe UI"/>
        </w:rPr>
        <w:t>but balance this with creating a “</w:t>
      </w:r>
      <w:r w:rsidRPr="00023221">
        <w:rPr>
          <w:rFonts w:ascii="Segoe UI" w:hAnsi="Segoe UI" w:cs="Segoe UI"/>
          <w:i/>
        </w:rPr>
        <w:t>relaxed atmosphere…[where you go] at your own pace</w:t>
      </w:r>
      <w:r w:rsidR="003A01EB">
        <w:rPr>
          <w:rFonts w:ascii="Segoe UI" w:hAnsi="Segoe UI" w:cs="Segoe UI"/>
        </w:rPr>
        <w:t>”</w:t>
      </w:r>
      <w:r w:rsidR="00D5474D">
        <w:rPr>
          <w:rFonts w:ascii="Segoe UI" w:hAnsi="Segoe UI" w:cs="Segoe UI"/>
        </w:rPr>
        <w:t>.</w:t>
      </w:r>
      <w:r w:rsidRPr="00023221">
        <w:rPr>
          <w:rFonts w:ascii="Segoe UI" w:hAnsi="Segoe UI" w:cs="Segoe UI"/>
        </w:rPr>
        <w:t xml:space="preserve"> </w:t>
      </w:r>
      <w:r w:rsidR="00AE1EBD">
        <w:rPr>
          <w:rFonts w:ascii="Segoe UI" w:hAnsi="Segoe UI" w:cs="Segoe UI"/>
        </w:rPr>
        <w:t xml:space="preserve">The </w:t>
      </w:r>
      <w:r w:rsidR="00341EA9">
        <w:rPr>
          <w:rFonts w:ascii="Segoe UI" w:hAnsi="Segoe UI" w:cs="Segoe UI"/>
        </w:rPr>
        <w:t>P</w:t>
      </w:r>
      <w:r w:rsidRPr="00023221">
        <w:rPr>
          <w:rFonts w:ascii="Segoe UI" w:hAnsi="Segoe UI" w:cs="Segoe UI"/>
        </w:rPr>
        <w:t xml:space="preserve">ublic </w:t>
      </w:r>
      <w:r w:rsidR="00341EA9">
        <w:rPr>
          <w:rFonts w:ascii="Segoe UI" w:hAnsi="Segoe UI" w:cs="Segoe UI"/>
        </w:rPr>
        <w:t>H</w:t>
      </w:r>
      <w:r w:rsidRPr="00023221">
        <w:rPr>
          <w:rFonts w:ascii="Segoe UI" w:hAnsi="Segoe UI" w:cs="Segoe UI"/>
        </w:rPr>
        <w:t xml:space="preserve">ealth leads valued the initial briefing by CTC on general aims and the process of the hackathon, which included </w:t>
      </w:r>
      <w:r w:rsidR="00AE1EBD">
        <w:rPr>
          <w:rFonts w:ascii="Segoe UI" w:hAnsi="Segoe UI" w:cs="Segoe UI"/>
        </w:rPr>
        <w:t>guidance</w:t>
      </w:r>
      <w:r w:rsidRPr="00023221">
        <w:rPr>
          <w:rFonts w:ascii="Segoe UI" w:hAnsi="Segoe UI" w:cs="Segoe UI"/>
        </w:rPr>
        <w:t xml:space="preserve"> </w:t>
      </w:r>
      <w:r w:rsidR="00AE1EBD">
        <w:rPr>
          <w:rFonts w:ascii="Segoe UI" w:hAnsi="Segoe UI" w:cs="Segoe UI"/>
        </w:rPr>
        <w:t xml:space="preserve">on </w:t>
      </w:r>
      <w:r w:rsidRPr="00023221">
        <w:rPr>
          <w:rFonts w:ascii="Segoe UI" w:hAnsi="Segoe UI" w:cs="Segoe UI"/>
        </w:rPr>
        <w:t xml:space="preserve">working in groups and </w:t>
      </w:r>
      <w:r w:rsidR="00AE1EBD">
        <w:rPr>
          <w:rFonts w:ascii="Segoe UI" w:hAnsi="Segoe UI" w:cs="Segoe UI"/>
        </w:rPr>
        <w:t>how</w:t>
      </w:r>
      <w:r w:rsidRPr="00023221">
        <w:rPr>
          <w:rFonts w:ascii="Segoe UI" w:hAnsi="Segoe UI" w:cs="Segoe UI"/>
        </w:rPr>
        <w:t xml:space="preserve"> to make progress.  Participants were encouraged to talk more informally with the other groups throughout the weekend; this further promoted the generation of new ideas:</w:t>
      </w:r>
    </w:p>
    <w:p w14:paraId="5ABF8DC0" w14:textId="30C6344B" w:rsidR="00D47896" w:rsidRPr="00023221" w:rsidRDefault="00D47896" w:rsidP="00E52B36">
      <w:pPr>
        <w:spacing w:before="120" w:line="360" w:lineRule="auto"/>
        <w:rPr>
          <w:rFonts w:ascii="Segoe UI" w:hAnsi="Segoe UI" w:cs="Segoe UI"/>
        </w:rPr>
      </w:pPr>
      <w:r w:rsidRPr="00023221">
        <w:rPr>
          <w:rFonts w:ascii="Segoe UI" w:hAnsi="Segoe UI" w:cs="Segoe UI"/>
        </w:rPr>
        <w:t>“</w:t>
      </w:r>
      <w:r w:rsidRPr="00023221">
        <w:rPr>
          <w:rFonts w:ascii="Segoe UI" w:hAnsi="Segoe UI" w:cs="Segoe UI"/>
          <w:i/>
        </w:rPr>
        <w:t>The cross-fertilisation of ideas was really helpful</w:t>
      </w:r>
      <w:r w:rsidRPr="00023221">
        <w:rPr>
          <w:rFonts w:ascii="Segoe UI" w:hAnsi="Segoe UI" w:cs="Segoe UI"/>
        </w:rPr>
        <w:t xml:space="preserve">.”  </w:t>
      </w:r>
    </w:p>
    <w:p w14:paraId="01ADDE4A" w14:textId="73182E5A" w:rsidR="00D47896" w:rsidRPr="00023221" w:rsidRDefault="00D47896" w:rsidP="00E52B36">
      <w:pPr>
        <w:spacing w:before="120" w:line="360" w:lineRule="auto"/>
        <w:jc w:val="both"/>
        <w:rPr>
          <w:rFonts w:ascii="Segoe UI" w:hAnsi="Segoe UI" w:cs="Segoe UI"/>
        </w:rPr>
      </w:pPr>
      <w:r w:rsidRPr="00023221">
        <w:rPr>
          <w:rFonts w:ascii="Segoe UI" w:hAnsi="Segoe UI" w:cs="Segoe UI"/>
        </w:rPr>
        <w:t>Resp</w:t>
      </w:r>
      <w:r w:rsidR="00AE1EBD">
        <w:rPr>
          <w:rFonts w:ascii="Segoe UI" w:hAnsi="Segoe UI" w:cs="Segoe UI"/>
        </w:rPr>
        <w:t xml:space="preserve">onses from subject area experts </w:t>
      </w:r>
      <w:r w:rsidRPr="00023221">
        <w:rPr>
          <w:rFonts w:ascii="Segoe UI" w:hAnsi="Segoe UI" w:cs="Segoe UI"/>
        </w:rPr>
        <w:t xml:space="preserve">indicated that they would have particularly benefited from further facilitation and guidance within the groups; this appeared to be less of an issue for the hackers.  It was suggested by one interviewee that the </w:t>
      </w:r>
      <w:r w:rsidR="009F7CCD">
        <w:rPr>
          <w:rFonts w:ascii="Segoe UI" w:hAnsi="Segoe UI" w:cs="Segoe UI"/>
        </w:rPr>
        <w:t>P</w:t>
      </w:r>
      <w:r w:rsidRPr="00023221">
        <w:rPr>
          <w:rFonts w:ascii="Segoe UI" w:hAnsi="Segoe UI" w:cs="Segoe UI"/>
        </w:rPr>
        <w:t xml:space="preserve">ublic </w:t>
      </w:r>
      <w:r w:rsidR="009F7CCD">
        <w:rPr>
          <w:rFonts w:ascii="Segoe UI" w:hAnsi="Segoe UI" w:cs="Segoe UI"/>
        </w:rPr>
        <w:t>H</w:t>
      </w:r>
      <w:r w:rsidRPr="00023221">
        <w:rPr>
          <w:rFonts w:ascii="Segoe UI" w:hAnsi="Segoe UI" w:cs="Segoe UI"/>
        </w:rPr>
        <w:t xml:space="preserve">ealth leads could have taken on more of a formal group facilitator role. Despite this, 90% of participants thought that the hackathon was facilitated </w:t>
      </w:r>
      <w:r w:rsidR="00251BD7">
        <w:rPr>
          <w:rFonts w:ascii="Segoe UI" w:hAnsi="Segoe UI" w:cs="Segoe UI"/>
        </w:rPr>
        <w:t>‘</w:t>
      </w:r>
      <w:r w:rsidRPr="00023221">
        <w:rPr>
          <w:rFonts w:ascii="Segoe UI" w:hAnsi="Segoe UI" w:cs="Segoe UI"/>
        </w:rPr>
        <w:t>very well</w:t>
      </w:r>
      <w:r w:rsidR="00251BD7">
        <w:rPr>
          <w:rFonts w:ascii="Segoe UI" w:hAnsi="Segoe UI" w:cs="Segoe UI"/>
        </w:rPr>
        <w:t>’</w:t>
      </w:r>
      <w:r w:rsidRPr="00023221">
        <w:rPr>
          <w:rFonts w:ascii="Segoe UI" w:hAnsi="Segoe UI" w:cs="Segoe UI"/>
        </w:rPr>
        <w:t xml:space="preserve"> or </w:t>
      </w:r>
      <w:r w:rsidR="00251BD7">
        <w:rPr>
          <w:rFonts w:ascii="Segoe UI" w:hAnsi="Segoe UI" w:cs="Segoe UI"/>
        </w:rPr>
        <w:t>‘</w:t>
      </w:r>
      <w:r w:rsidRPr="00023221">
        <w:rPr>
          <w:rFonts w:ascii="Segoe UI" w:hAnsi="Segoe UI" w:cs="Segoe UI"/>
        </w:rPr>
        <w:t>well</w:t>
      </w:r>
      <w:r w:rsidR="00251BD7">
        <w:rPr>
          <w:rFonts w:ascii="Segoe UI" w:hAnsi="Segoe UI" w:cs="Segoe UI"/>
        </w:rPr>
        <w:t>’</w:t>
      </w:r>
      <w:r w:rsidRPr="00023221">
        <w:rPr>
          <w:rFonts w:ascii="Segoe UI" w:hAnsi="Segoe UI" w:cs="Segoe UI"/>
        </w:rPr>
        <w:t xml:space="preserve"> and that the briefing from Public Health was </w:t>
      </w:r>
      <w:r w:rsidR="00251BD7">
        <w:rPr>
          <w:rFonts w:ascii="Segoe UI" w:hAnsi="Segoe UI" w:cs="Segoe UI"/>
        </w:rPr>
        <w:t>‘</w:t>
      </w:r>
      <w:r w:rsidRPr="00023221">
        <w:rPr>
          <w:rFonts w:ascii="Segoe UI" w:hAnsi="Segoe UI" w:cs="Segoe UI"/>
        </w:rPr>
        <w:t>very clear</w:t>
      </w:r>
      <w:r w:rsidR="00251BD7">
        <w:rPr>
          <w:rFonts w:ascii="Segoe UI" w:hAnsi="Segoe UI" w:cs="Segoe UI"/>
        </w:rPr>
        <w:t>’</w:t>
      </w:r>
      <w:r w:rsidRPr="00023221">
        <w:rPr>
          <w:rFonts w:ascii="Segoe UI" w:hAnsi="Segoe UI" w:cs="Segoe UI"/>
        </w:rPr>
        <w:t xml:space="preserve"> or </w:t>
      </w:r>
      <w:r w:rsidR="00251BD7">
        <w:rPr>
          <w:rFonts w:ascii="Segoe UI" w:hAnsi="Segoe UI" w:cs="Segoe UI"/>
        </w:rPr>
        <w:t>‘</w:t>
      </w:r>
      <w:r w:rsidRPr="00023221">
        <w:rPr>
          <w:rFonts w:ascii="Segoe UI" w:hAnsi="Segoe UI" w:cs="Segoe UI"/>
        </w:rPr>
        <w:t>clear</w:t>
      </w:r>
      <w:r w:rsidR="00251BD7">
        <w:rPr>
          <w:rFonts w:ascii="Segoe UI" w:hAnsi="Segoe UI" w:cs="Segoe UI"/>
        </w:rPr>
        <w:t>’</w:t>
      </w:r>
      <w:r w:rsidRPr="00023221">
        <w:rPr>
          <w:rFonts w:ascii="Segoe UI" w:hAnsi="Segoe UI" w:cs="Segoe UI"/>
        </w:rPr>
        <w:t xml:space="preserve">.  </w:t>
      </w:r>
    </w:p>
    <w:p w14:paraId="48CB8620" w14:textId="2B3952E8" w:rsidR="000442F6" w:rsidRPr="006425A5" w:rsidRDefault="0067424C" w:rsidP="00E52B36">
      <w:pPr>
        <w:spacing w:before="240" w:after="120" w:line="360" w:lineRule="auto"/>
        <w:rPr>
          <w:rFonts w:ascii="Segoe UI" w:hAnsi="Segoe UI" w:cs="Segoe UI"/>
          <w:b/>
        </w:rPr>
      </w:pPr>
      <w:r>
        <w:rPr>
          <w:rFonts w:ascii="Segoe UI" w:hAnsi="Segoe UI" w:cs="Segoe UI"/>
          <w:b/>
        </w:rPr>
        <w:t>O</w:t>
      </w:r>
      <w:r w:rsidR="00251BD7">
        <w:rPr>
          <w:rFonts w:ascii="Segoe UI" w:hAnsi="Segoe UI" w:cs="Segoe UI"/>
          <w:b/>
        </w:rPr>
        <w:t>utcomes</w:t>
      </w:r>
    </w:p>
    <w:p w14:paraId="42E554F4" w14:textId="051044F4" w:rsidR="009D7EC7" w:rsidRPr="009D7EC7" w:rsidRDefault="00C268FE" w:rsidP="00E52B36">
      <w:pPr>
        <w:spacing w:line="360" w:lineRule="auto"/>
        <w:jc w:val="both"/>
        <w:rPr>
          <w:rFonts w:ascii="Segoe UI" w:hAnsi="Segoe UI" w:cs="Segoe UI"/>
          <w:i/>
        </w:rPr>
      </w:pPr>
      <w:r>
        <w:rPr>
          <w:rFonts w:ascii="Segoe UI" w:hAnsi="Segoe UI" w:cs="Segoe UI"/>
          <w:i/>
        </w:rPr>
        <w:t>P</w:t>
      </w:r>
      <w:r w:rsidR="009D7EC7">
        <w:rPr>
          <w:rFonts w:ascii="Segoe UI" w:hAnsi="Segoe UI" w:cs="Segoe UI"/>
          <w:i/>
        </w:rPr>
        <w:t xml:space="preserve">otential </w:t>
      </w:r>
      <w:r>
        <w:rPr>
          <w:rFonts w:ascii="Segoe UI" w:hAnsi="Segoe UI" w:cs="Segoe UI"/>
          <w:i/>
        </w:rPr>
        <w:t xml:space="preserve">of prototypes </w:t>
      </w:r>
      <w:r w:rsidR="009D7EC7">
        <w:rPr>
          <w:rFonts w:ascii="Segoe UI" w:hAnsi="Segoe UI" w:cs="Segoe UI"/>
          <w:i/>
        </w:rPr>
        <w:t>for further development</w:t>
      </w:r>
    </w:p>
    <w:p w14:paraId="72F8EF4D" w14:textId="6E43FB62" w:rsidR="00690FC6" w:rsidRDefault="00690FC6" w:rsidP="00E52B36">
      <w:pPr>
        <w:spacing w:line="360" w:lineRule="auto"/>
        <w:jc w:val="both"/>
        <w:rPr>
          <w:rFonts w:ascii="Segoe UI" w:hAnsi="Segoe UI" w:cs="Segoe UI"/>
        </w:rPr>
      </w:pPr>
      <w:r>
        <w:rPr>
          <w:rFonts w:ascii="Segoe UI" w:hAnsi="Segoe UI" w:cs="Segoe UI"/>
        </w:rPr>
        <w:t>Seventy percent of respondents thought</w:t>
      </w:r>
      <w:r w:rsidR="000442F6" w:rsidRPr="002B5260">
        <w:rPr>
          <w:rFonts w:ascii="Segoe UI" w:hAnsi="Segoe UI" w:cs="Segoe UI"/>
        </w:rPr>
        <w:t xml:space="preserve"> the </w:t>
      </w:r>
      <w:r w:rsidR="00251BD7">
        <w:rPr>
          <w:rFonts w:ascii="Segoe UI" w:hAnsi="Segoe UI" w:cs="Segoe UI"/>
        </w:rPr>
        <w:t>prototypes</w:t>
      </w:r>
      <w:r w:rsidR="000442F6" w:rsidRPr="002B5260">
        <w:rPr>
          <w:rFonts w:ascii="Segoe UI" w:hAnsi="Segoe UI" w:cs="Segoe UI"/>
        </w:rPr>
        <w:t xml:space="preserve"> were </w:t>
      </w:r>
      <w:r w:rsidR="00251BD7">
        <w:rPr>
          <w:rFonts w:ascii="Segoe UI" w:hAnsi="Segoe UI" w:cs="Segoe UI"/>
        </w:rPr>
        <w:t>‘</w:t>
      </w:r>
      <w:r w:rsidR="000442F6" w:rsidRPr="002B5260">
        <w:rPr>
          <w:rFonts w:ascii="Segoe UI" w:hAnsi="Segoe UI" w:cs="Segoe UI"/>
        </w:rPr>
        <w:t>very good</w:t>
      </w:r>
      <w:r w:rsidR="00251BD7">
        <w:rPr>
          <w:rFonts w:ascii="Segoe UI" w:hAnsi="Segoe UI" w:cs="Segoe UI"/>
        </w:rPr>
        <w:t>’</w:t>
      </w:r>
      <w:r>
        <w:rPr>
          <w:rFonts w:ascii="Segoe UI" w:hAnsi="Segoe UI" w:cs="Segoe UI"/>
        </w:rPr>
        <w:t xml:space="preserve"> or </w:t>
      </w:r>
      <w:r w:rsidR="00251BD7">
        <w:rPr>
          <w:rFonts w:ascii="Segoe UI" w:hAnsi="Segoe UI" w:cs="Segoe UI"/>
        </w:rPr>
        <w:t>‘</w:t>
      </w:r>
      <w:r>
        <w:rPr>
          <w:rFonts w:ascii="Segoe UI" w:hAnsi="Segoe UI" w:cs="Segoe UI"/>
        </w:rPr>
        <w:t>good</w:t>
      </w:r>
      <w:r w:rsidR="00251BD7">
        <w:rPr>
          <w:rFonts w:ascii="Segoe UI" w:hAnsi="Segoe UI" w:cs="Segoe UI"/>
        </w:rPr>
        <w:t>’</w:t>
      </w:r>
      <w:r>
        <w:rPr>
          <w:rFonts w:ascii="Segoe UI" w:hAnsi="Segoe UI" w:cs="Segoe UI"/>
        </w:rPr>
        <w:t xml:space="preserve">, </w:t>
      </w:r>
      <w:r w:rsidR="000442F6" w:rsidRPr="002B5260">
        <w:rPr>
          <w:rFonts w:ascii="Segoe UI" w:hAnsi="Segoe UI" w:cs="Segoe UI"/>
        </w:rPr>
        <w:t>20% ‘average’ and 10% ‘poor’</w:t>
      </w:r>
      <w:r>
        <w:rPr>
          <w:rFonts w:ascii="Segoe UI" w:hAnsi="Segoe UI" w:cs="Segoe UI"/>
        </w:rPr>
        <w:t>. C</w:t>
      </w:r>
      <w:r w:rsidR="000442F6" w:rsidRPr="002B5260">
        <w:rPr>
          <w:rFonts w:ascii="Segoe UI" w:hAnsi="Segoe UI" w:cs="Segoe UI"/>
        </w:rPr>
        <w:t>omments var</w:t>
      </w:r>
      <w:r>
        <w:rPr>
          <w:rFonts w:ascii="Segoe UI" w:hAnsi="Segoe UI" w:cs="Segoe UI"/>
        </w:rPr>
        <w:t>ied</w:t>
      </w:r>
      <w:r w:rsidR="000442F6" w:rsidRPr="002B5260">
        <w:rPr>
          <w:rFonts w:ascii="Segoe UI" w:hAnsi="Segoe UI" w:cs="Segoe UI"/>
        </w:rPr>
        <w:t xml:space="preserve"> from </w:t>
      </w:r>
      <w:r w:rsidR="000442F6" w:rsidRPr="002B5260">
        <w:rPr>
          <w:rFonts w:ascii="Segoe UI" w:hAnsi="Segoe UI" w:cs="Segoe UI"/>
          <w:i/>
        </w:rPr>
        <w:t>“Very good considering we had 36 hours</w:t>
      </w:r>
      <w:r w:rsidR="000442F6" w:rsidRPr="002B5260">
        <w:rPr>
          <w:rFonts w:ascii="Segoe UI" w:hAnsi="Segoe UI" w:cs="Segoe UI"/>
        </w:rPr>
        <w:t>”</w:t>
      </w:r>
      <w:r w:rsidR="003A01EB">
        <w:rPr>
          <w:rFonts w:ascii="Segoe UI" w:hAnsi="Segoe UI" w:cs="Segoe UI"/>
        </w:rPr>
        <w:t xml:space="preserve"> </w:t>
      </w:r>
      <w:r w:rsidR="000442F6" w:rsidRPr="002B5260">
        <w:rPr>
          <w:rFonts w:ascii="Segoe UI" w:hAnsi="Segoe UI" w:cs="Segoe UI"/>
        </w:rPr>
        <w:t>to “</w:t>
      </w:r>
      <w:r w:rsidR="000442F6" w:rsidRPr="002B5260">
        <w:rPr>
          <w:rFonts w:ascii="Segoe UI" w:hAnsi="Segoe UI" w:cs="Segoe UI"/>
          <w:i/>
        </w:rPr>
        <w:t>There was nothing constructive nor collaborative produced. The idea didn’t find or identify any directional nor development output</w:t>
      </w:r>
      <w:r w:rsidR="000442F6" w:rsidRPr="002B5260">
        <w:rPr>
          <w:rFonts w:ascii="Segoe UI" w:hAnsi="Segoe UI" w:cs="Segoe UI"/>
        </w:rPr>
        <w:t xml:space="preserve">”. </w:t>
      </w:r>
      <w:r>
        <w:rPr>
          <w:rFonts w:ascii="Segoe UI" w:hAnsi="Segoe UI" w:cs="Segoe UI"/>
        </w:rPr>
        <w:t>Eighty percent</w:t>
      </w:r>
      <w:r w:rsidR="000442F6" w:rsidRPr="002B5260">
        <w:rPr>
          <w:rFonts w:ascii="Segoe UI" w:hAnsi="Segoe UI" w:cs="Segoe UI"/>
        </w:rPr>
        <w:t xml:space="preserve"> felt the outputs had ‘very good’ or ‘good’ potential for further developmen</w:t>
      </w:r>
      <w:r>
        <w:rPr>
          <w:rFonts w:ascii="Segoe UI" w:hAnsi="Segoe UI" w:cs="Segoe UI"/>
        </w:rPr>
        <w:t>t</w:t>
      </w:r>
      <w:r w:rsidR="000442F6" w:rsidRPr="002B5260">
        <w:rPr>
          <w:rFonts w:ascii="Segoe UI" w:hAnsi="Segoe UI" w:cs="Segoe UI"/>
        </w:rPr>
        <w:t xml:space="preserve">. </w:t>
      </w:r>
    </w:p>
    <w:p w14:paraId="75242751" w14:textId="6B7C6599" w:rsidR="000442F6" w:rsidRPr="002B5260" w:rsidRDefault="000442F6" w:rsidP="00E52B36">
      <w:pPr>
        <w:spacing w:before="120" w:line="360" w:lineRule="auto"/>
        <w:jc w:val="both"/>
        <w:rPr>
          <w:rFonts w:ascii="Segoe UI" w:hAnsi="Segoe UI" w:cs="Segoe UI"/>
        </w:rPr>
      </w:pPr>
      <w:r w:rsidRPr="002B5260">
        <w:rPr>
          <w:rFonts w:ascii="Segoe UI" w:hAnsi="Segoe UI" w:cs="Segoe UI"/>
          <w:i/>
        </w:rPr>
        <w:t xml:space="preserve">“I believe the concept that was discussed and investigated has a great reach which would incur limited input financially and technologically”. </w:t>
      </w:r>
    </w:p>
    <w:p w14:paraId="07054E1B" w14:textId="3A162090" w:rsidR="000442F6" w:rsidRDefault="000442F6" w:rsidP="00E52B36">
      <w:pPr>
        <w:spacing w:before="120" w:line="360" w:lineRule="auto"/>
        <w:jc w:val="both"/>
        <w:rPr>
          <w:rFonts w:ascii="Segoe UI" w:hAnsi="Segoe UI" w:cs="Segoe UI"/>
        </w:rPr>
      </w:pPr>
      <w:r w:rsidRPr="002B5260">
        <w:rPr>
          <w:rFonts w:ascii="Segoe UI" w:hAnsi="Segoe UI" w:cs="Segoe UI"/>
        </w:rPr>
        <w:t xml:space="preserve">Following the hackathon, </w:t>
      </w:r>
      <w:r w:rsidR="008023DD" w:rsidRPr="008023DD">
        <w:rPr>
          <w:rFonts w:ascii="Segoe UI" w:hAnsi="Segoe UI" w:cs="Segoe UI"/>
        </w:rPr>
        <w:t>there has been further work to develop some of the outputs and consider some of the other challenges that were presented</w:t>
      </w:r>
      <w:r w:rsidR="008023DD">
        <w:rPr>
          <w:rFonts w:ascii="Segoe UI" w:hAnsi="Segoe UI" w:cs="Segoe UI"/>
        </w:rPr>
        <w:t xml:space="preserve">. </w:t>
      </w:r>
      <w:r w:rsidRPr="002B5260">
        <w:rPr>
          <w:rFonts w:ascii="Segoe UI" w:hAnsi="Segoe UI" w:cs="Segoe UI"/>
        </w:rPr>
        <w:t xml:space="preserve">Alcohol Concern in England has expressed interest </w:t>
      </w:r>
      <w:r w:rsidR="00690FC6">
        <w:rPr>
          <w:rFonts w:ascii="Segoe UI" w:hAnsi="Segoe UI" w:cs="Segoe UI"/>
        </w:rPr>
        <w:t xml:space="preserve">in one of the outputs </w:t>
      </w:r>
      <w:r w:rsidRPr="002B5260">
        <w:rPr>
          <w:rFonts w:ascii="Segoe UI" w:hAnsi="Segoe UI" w:cs="Segoe UI"/>
        </w:rPr>
        <w:t>and are in cont</w:t>
      </w:r>
      <w:r w:rsidR="00690FC6">
        <w:rPr>
          <w:rFonts w:ascii="Segoe UI" w:hAnsi="Segoe UI" w:cs="Segoe UI"/>
        </w:rPr>
        <w:t>act with</w:t>
      </w:r>
      <w:r w:rsidR="000168A1">
        <w:rPr>
          <w:rFonts w:ascii="Segoe UI" w:hAnsi="Segoe UI" w:cs="Segoe UI"/>
        </w:rPr>
        <w:t xml:space="preserve"> CTC.</w:t>
      </w:r>
      <w:r w:rsidRPr="002B5260">
        <w:rPr>
          <w:rFonts w:ascii="Segoe UI" w:hAnsi="Segoe UI" w:cs="Segoe UI"/>
        </w:rPr>
        <w:t xml:space="preserve"> NHS Grampian plans to us</w:t>
      </w:r>
      <w:r w:rsidR="008023DD">
        <w:rPr>
          <w:rFonts w:ascii="Segoe UI" w:hAnsi="Segoe UI" w:cs="Segoe UI"/>
        </w:rPr>
        <w:t>e</w:t>
      </w:r>
      <w:r w:rsidRPr="002B5260">
        <w:rPr>
          <w:rFonts w:ascii="Segoe UI" w:hAnsi="Segoe UI" w:cs="Segoe UI"/>
        </w:rPr>
        <w:t xml:space="preserve"> </w:t>
      </w:r>
      <w:r w:rsidR="00690FC6">
        <w:rPr>
          <w:rFonts w:ascii="Segoe UI" w:hAnsi="Segoe UI" w:cs="Segoe UI"/>
        </w:rPr>
        <w:t>artificial intelligence</w:t>
      </w:r>
      <w:r w:rsidRPr="002B5260">
        <w:rPr>
          <w:rFonts w:ascii="Segoe UI" w:hAnsi="Segoe UI" w:cs="Segoe UI"/>
        </w:rPr>
        <w:t xml:space="preserve"> in a bid for national innovations </w:t>
      </w:r>
      <w:r w:rsidR="008023DD">
        <w:rPr>
          <w:rFonts w:ascii="Segoe UI" w:hAnsi="Segoe UI" w:cs="Segoe UI"/>
        </w:rPr>
        <w:t>fund</w:t>
      </w:r>
      <w:r w:rsidRPr="002B5260">
        <w:rPr>
          <w:rFonts w:ascii="Segoe UI" w:hAnsi="Segoe UI" w:cs="Segoe UI"/>
        </w:rPr>
        <w:t>s</w:t>
      </w:r>
      <w:r w:rsidR="008023DD">
        <w:rPr>
          <w:rFonts w:ascii="Segoe UI" w:hAnsi="Segoe UI" w:cs="Segoe UI"/>
        </w:rPr>
        <w:t>; an</w:t>
      </w:r>
      <w:r w:rsidRPr="002B5260">
        <w:rPr>
          <w:rFonts w:ascii="Segoe UI" w:hAnsi="Segoe UI" w:cs="Segoe UI"/>
        </w:rPr>
        <w:t xml:space="preserve"> idea came directly from learning at the hackathon.</w:t>
      </w:r>
    </w:p>
    <w:p w14:paraId="71922910" w14:textId="77777777" w:rsidR="000168A1" w:rsidRPr="000168A1" w:rsidRDefault="000168A1" w:rsidP="00E52B36">
      <w:pPr>
        <w:spacing w:before="120" w:line="360" w:lineRule="auto"/>
        <w:jc w:val="both"/>
        <w:rPr>
          <w:rFonts w:ascii="Segoe UI" w:hAnsi="Segoe UI" w:cs="Segoe UI"/>
          <w:i/>
        </w:rPr>
      </w:pPr>
      <w:r>
        <w:rPr>
          <w:rFonts w:ascii="Segoe UI" w:hAnsi="Segoe UI" w:cs="Segoe UI"/>
          <w:i/>
        </w:rPr>
        <w:t>The expected benefits for individuals are achieved</w:t>
      </w:r>
    </w:p>
    <w:p w14:paraId="62525B79" w14:textId="68FAF813" w:rsidR="00500573" w:rsidRDefault="00571CB4" w:rsidP="00E52B36">
      <w:pPr>
        <w:spacing w:line="360" w:lineRule="auto"/>
        <w:jc w:val="both"/>
        <w:rPr>
          <w:rFonts w:ascii="Segoe UI" w:hAnsi="Segoe UI" w:cs="Segoe UI"/>
        </w:rPr>
      </w:pPr>
      <w:r>
        <w:rPr>
          <w:rFonts w:ascii="Segoe UI" w:hAnsi="Segoe UI" w:cs="Segoe UI"/>
        </w:rPr>
        <w:t>Eighty percent of</w:t>
      </w:r>
      <w:r w:rsidR="006425A5" w:rsidRPr="006425A5">
        <w:rPr>
          <w:rFonts w:ascii="Segoe UI" w:hAnsi="Segoe UI" w:cs="Segoe UI"/>
        </w:rPr>
        <w:t xml:space="preserve"> respondents</w:t>
      </w:r>
      <w:r>
        <w:rPr>
          <w:rFonts w:ascii="Segoe UI" w:hAnsi="Segoe UI" w:cs="Segoe UI"/>
        </w:rPr>
        <w:t xml:space="preserve"> </w:t>
      </w:r>
      <w:r w:rsidR="006425A5" w:rsidRPr="006425A5">
        <w:rPr>
          <w:rFonts w:ascii="Segoe UI" w:hAnsi="Segoe UI" w:cs="Segoe UI"/>
        </w:rPr>
        <w:t xml:space="preserve">found the </w:t>
      </w:r>
      <w:r>
        <w:rPr>
          <w:rFonts w:ascii="Segoe UI" w:hAnsi="Segoe UI" w:cs="Segoe UI"/>
        </w:rPr>
        <w:t xml:space="preserve">hackathon </w:t>
      </w:r>
      <w:r w:rsidR="00500573">
        <w:rPr>
          <w:rFonts w:ascii="Segoe UI" w:hAnsi="Segoe UI" w:cs="Segoe UI"/>
        </w:rPr>
        <w:t xml:space="preserve">experience ‘very enjoyable’ and most reported benefits, including: </w:t>
      </w:r>
      <w:r>
        <w:rPr>
          <w:rFonts w:ascii="Segoe UI" w:hAnsi="Segoe UI" w:cs="Segoe UI"/>
        </w:rPr>
        <w:t>i</w:t>
      </w:r>
      <w:r w:rsidR="006425A5" w:rsidRPr="006425A5">
        <w:rPr>
          <w:rFonts w:ascii="Segoe UI" w:hAnsi="Segoe UI" w:cs="Segoe UI"/>
        </w:rPr>
        <w:t>mproved experience of applying skills to real world problems</w:t>
      </w:r>
      <w:r w:rsidR="00500573">
        <w:rPr>
          <w:rFonts w:ascii="Segoe UI" w:hAnsi="Segoe UI" w:cs="Segoe UI"/>
        </w:rPr>
        <w:t xml:space="preserve"> (90%),</w:t>
      </w:r>
      <w:r w:rsidR="006425A5" w:rsidRPr="006425A5">
        <w:rPr>
          <w:rFonts w:ascii="Segoe UI" w:hAnsi="Segoe UI" w:cs="Segoe UI"/>
        </w:rPr>
        <w:t xml:space="preserve"> </w:t>
      </w:r>
      <w:r w:rsidR="00500573">
        <w:rPr>
          <w:rFonts w:ascii="Segoe UI" w:hAnsi="Segoe UI" w:cs="Segoe UI"/>
        </w:rPr>
        <w:t>n</w:t>
      </w:r>
      <w:r w:rsidR="006425A5" w:rsidRPr="006425A5">
        <w:rPr>
          <w:rFonts w:ascii="Segoe UI" w:hAnsi="Segoe UI" w:cs="Segoe UI"/>
        </w:rPr>
        <w:t>etworking</w:t>
      </w:r>
      <w:r w:rsidR="00500573">
        <w:rPr>
          <w:rFonts w:ascii="Segoe UI" w:hAnsi="Segoe UI" w:cs="Segoe UI"/>
        </w:rPr>
        <w:t xml:space="preserve"> (90%)</w:t>
      </w:r>
      <w:r w:rsidR="006425A5" w:rsidRPr="006425A5">
        <w:rPr>
          <w:rFonts w:ascii="Segoe UI" w:hAnsi="Segoe UI" w:cs="Segoe UI"/>
        </w:rPr>
        <w:t xml:space="preserve"> and </w:t>
      </w:r>
      <w:r w:rsidR="00500573">
        <w:rPr>
          <w:rFonts w:ascii="Segoe UI" w:hAnsi="Segoe UI" w:cs="Segoe UI"/>
        </w:rPr>
        <w:t>v</w:t>
      </w:r>
      <w:r w:rsidR="006425A5" w:rsidRPr="006425A5">
        <w:rPr>
          <w:rFonts w:ascii="Segoe UI" w:hAnsi="Segoe UI" w:cs="Segoe UI"/>
        </w:rPr>
        <w:t xml:space="preserve">aluable for </w:t>
      </w:r>
      <w:r w:rsidR="00500573">
        <w:rPr>
          <w:rFonts w:ascii="Segoe UI" w:hAnsi="Segoe UI" w:cs="Segoe UI"/>
        </w:rPr>
        <w:t>their</w:t>
      </w:r>
      <w:r w:rsidR="006425A5" w:rsidRPr="006425A5">
        <w:rPr>
          <w:rFonts w:ascii="Segoe UI" w:hAnsi="Segoe UI" w:cs="Segoe UI"/>
        </w:rPr>
        <w:t xml:space="preserve"> personal or professional development</w:t>
      </w:r>
      <w:r w:rsidR="00500573">
        <w:rPr>
          <w:rFonts w:ascii="Segoe UI" w:hAnsi="Segoe UI" w:cs="Segoe UI"/>
        </w:rPr>
        <w:t xml:space="preserve"> (90%)</w:t>
      </w:r>
      <w:r w:rsidR="006425A5" w:rsidRPr="006425A5">
        <w:rPr>
          <w:rFonts w:ascii="Segoe UI" w:hAnsi="Segoe UI" w:cs="Segoe UI"/>
        </w:rPr>
        <w:t xml:space="preserve">. Other positives </w:t>
      </w:r>
      <w:r w:rsidR="00500573">
        <w:rPr>
          <w:rFonts w:ascii="Segoe UI" w:hAnsi="Segoe UI" w:cs="Segoe UI"/>
        </w:rPr>
        <w:t xml:space="preserve">aspects </w:t>
      </w:r>
      <w:r w:rsidR="006425A5" w:rsidRPr="006425A5">
        <w:rPr>
          <w:rFonts w:ascii="Segoe UI" w:hAnsi="Segoe UI" w:cs="Segoe UI"/>
        </w:rPr>
        <w:t>mentioned were</w:t>
      </w:r>
      <w:r w:rsidR="00500573">
        <w:rPr>
          <w:rFonts w:ascii="Segoe UI" w:hAnsi="Segoe UI" w:cs="Segoe UI"/>
        </w:rPr>
        <w:t xml:space="preserve">: </w:t>
      </w:r>
    </w:p>
    <w:p w14:paraId="0C8C234D" w14:textId="602FB2F5" w:rsidR="006425A5" w:rsidRPr="000168A1" w:rsidRDefault="006425A5" w:rsidP="00E52B36">
      <w:pPr>
        <w:spacing w:before="120" w:line="360" w:lineRule="auto"/>
        <w:rPr>
          <w:rFonts w:ascii="Segoe UI" w:hAnsi="Segoe UI" w:cs="Segoe UI"/>
        </w:rPr>
      </w:pPr>
      <w:r w:rsidRPr="00500573">
        <w:rPr>
          <w:rFonts w:ascii="Segoe UI" w:hAnsi="Segoe UI" w:cs="Segoe UI"/>
          <w:i/>
        </w:rPr>
        <w:t>“</w:t>
      </w:r>
      <w:r w:rsidR="00500573" w:rsidRPr="00500573">
        <w:rPr>
          <w:rFonts w:ascii="Segoe UI" w:hAnsi="Segoe UI" w:cs="Segoe UI"/>
          <w:i/>
        </w:rPr>
        <w:t>g</w:t>
      </w:r>
      <w:r w:rsidRPr="00500573">
        <w:rPr>
          <w:rFonts w:ascii="Segoe UI" w:hAnsi="Segoe UI" w:cs="Segoe UI"/>
          <w:i/>
        </w:rPr>
        <w:t>aining new insights about problems I’ve never heard before”</w:t>
      </w:r>
    </w:p>
    <w:p w14:paraId="7732FB7D" w14:textId="64CC7B36" w:rsidR="006425A5" w:rsidRPr="000168A1" w:rsidRDefault="006425A5" w:rsidP="00E52B36">
      <w:pPr>
        <w:spacing w:line="360" w:lineRule="auto"/>
        <w:rPr>
          <w:rFonts w:ascii="Segoe UI" w:hAnsi="Segoe UI" w:cs="Segoe UI"/>
        </w:rPr>
      </w:pPr>
      <w:r w:rsidRPr="00500573">
        <w:rPr>
          <w:rFonts w:ascii="Segoe UI" w:hAnsi="Segoe UI" w:cs="Segoe UI"/>
          <w:i/>
        </w:rPr>
        <w:t>“</w:t>
      </w:r>
      <w:r w:rsidR="00500573">
        <w:rPr>
          <w:rFonts w:ascii="Segoe UI" w:hAnsi="Segoe UI" w:cs="Segoe UI"/>
          <w:i/>
        </w:rPr>
        <w:t>d</w:t>
      </w:r>
      <w:r w:rsidRPr="00500573">
        <w:rPr>
          <w:rFonts w:ascii="Segoe UI" w:hAnsi="Segoe UI" w:cs="Segoe UI"/>
          <w:i/>
        </w:rPr>
        <w:t>eveloped some ideas that will have real world application”</w:t>
      </w:r>
      <w:r w:rsidR="000168A1">
        <w:rPr>
          <w:rFonts w:ascii="Segoe UI" w:hAnsi="Segoe UI" w:cs="Segoe UI"/>
          <w:i/>
        </w:rPr>
        <w:t xml:space="preserve"> </w:t>
      </w:r>
    </w:p>
    <w:p w14:paraId="79E6E54A" w14:textId="4CCF35D5" w:rsidR="006425A5" w:rsidRPr="000168A1" w:rsidRDefault="00500573" w:rsidP="00E52B36">
      <w:pPr>
        <w:spacing w:line="360" w:lineRule="auto"/>
        <w:rPr>
          <w:rFonts w:ascii="Segoe UI" w:hAnsi="Segoe UI" w:cs="Segoe UI"/>
        </w:rPr>
      </w:pPr>
      <w:r>
        <w:rPr>
          <w:rFonts w:ascii="Segoe UI" w:hAnsi="Segoe UI" w:cs="Segoe UI"/>
          <w:i/>
        </w:rPr>
        <w:t>“g</w:t>
      </w:r>
      <w:r w:rsidR="006425A5" w:rsidRPr="00500573">
        <w:rPr>
          <w:rFonts w:ascii="Segoe UI" w:hAnsi="Segoe UI" w:cs="Segoe UI"/>
          <w:i/>
        </w:rPr>
        <w:t>reat fun, good networking, learnt new skills and hopefully made a difference”</w:t>
      </w:r>
      <w:r w:rsidR="000168A1">
        <w:rPr>
          <w:rFonts w:ascii="Segoe UI" w:hAnsi="Segoe UI" w:cs="Segoe UI"/>
        </w:rPr>
        <w:t xml:space="preserve"> </w:t>
      </w:r>
    </w:p>
    <w:p w14:paraId="29F743E4" w14:textId="5D784449" w:rsidR="002B5260" w:rsidRPr="003E55C7" w:rsidRDefault="006425A5" w:rsidP="00E52B36">
      <w:pPr>
        <w:spacing w:before="120" w:line="360" w:lineRule="auto"/>
        <w:jc w:val="both"/>
        <w:rPr>
          <w:rFonts w:ascii="Segoe UI" w:hAnsi="Segoe UI" w:cs="Segoe UI"/>
        </w:rPr>
      </w:pPr>
      <w:r w:rsidRPr="006425A5">
        <w:rPr>
          <w:rFonts w:ascii="Segoe UI" w:hAnsi="Segoe UI" w:cs="Segoe UI"/>
        </w:rPr>
        <w:t xml:space="preserve">Learning from others with </w:t>
      </w:r>
      <w:r w:rsidR="00144352">
        <w:rPr>
          <w:rFonts w:ascii="Segoe UI" w:hAnsi="Segoe UI" w:cs="Segoe UI"/>
        </w:rPr>
        <w:t>different</w:t>
      </w:r>
      <w:r w:rsidR="00144352" w:rsidRPr="006425A5">
        <w:rPr>
          <w:rFonts w:ascii="Segoe UI" w:hAnsi="Segoe UI" w:cs="Segoe UI"/>
        </w:rPr>
        <w:t xml:space="preserve"> </w:t>
      </w:r>
      <w:r w:rsidRPr="006425A5">
        <w:rPr>
          <w:rFonts w:ascii="Segoe UI" w:hAnsi="Segoe UI" w:cs="Segoe UI"/>
        </w:rPr>
        <w:t>perspective</w:t>
      </w:r>
      <w:r w:rsidR="00362260">
        <w:rPr>
          <w:rFonts w:ascii="Segoe UI" w:hAnsi="Segoe UI" w:cs="Segoe UI"/>
        </w:rPr>
        <w:t>s</w:t>
      </w:r>
      <w:r w:rsidRPr="006425A5">
        <w:rPr>
          <w:rFonts w:ascii="Segoe UI" w:hAnsi="Segoe UI" w:cs="Segoe UI"/>
        </w:rPr>
        <w:t xml:space="preserve"> was the most valuable part of hackathon for </w:t>
      </w:r>
      <w:r w:rsidR="00500573">
        <w:rPr>
          <w:rFonts w:ascii="Segoe UI" w:hAnsi="Segoe UI" w:cs="Segoe UI"/>
        </w:rPr>
        <w:t>one participant</w:t>
      </w:r>
      <w:r w:rsidRPr="006425A5">
        <w:rPr>
          <w:rFonts w:ascii="Segoe UI" w:hAnsi="Segoe UI" w:cs="Segoe UI"/>
        </w:rPr>
        <w:t>.</w:t>
      </w:r>
      <w:r w:rsidR="002B5260">
        <w:rPr>
          <w:rFonts w:ascii="Segoe UI" w:hAnsi="Segoe UI" w:cs="Segoe UI"/>
        </w:rPr>
        <w:t xml:space="preserve"> </w:t>
      </w:r>
      <w:r w:rsidR="002B5260" w:rsidRPr="003E55C7">
        <w:rPr>
          <w:rFonts w:ascii="Segoe UI" w:hAnsi="Segoe UI" w:cs="Segoe UI"/>
        </w:rPr>
        <w:t xml:space="preserve">Following the event </w:t>
      </w:r>
      <w:r w:rsidR="00500573">
        <w:rPr>
          <w:rFonts w:ascii="Segoe UI" w:hAnsi="Segoe UI" w:cs="Segoe UI"/>
        </w:rPr>
        <w:t>another</w:t>
      </w:r>
      <w:r w:rsidR="002B5260" w:rsidRPr="003E55C7">
        <w:rPr>
          <w:rFonts w:ascii="Segoe UI" w:hAnsi="Segoe UI" w:cs="Segoe UI"/>
        </w:rPr>
        <w:t xml:space="preserve"> had </w:t>
      </w:r>
      <w:r w:rsidR="002B5260" w:rsidRPr="00500573">
        <w:rPr>
          <w:rFonts w:ascii="Segoe UI" w:hAnsi="Segoe UI" w:cs="Segoe UI"/>
          <w:i/>
        </w:rPr>
        <w:t>“Already joined data network – connections have been made”</w:t>
      </w:r>
      <w:r w:rsidR="002B5260" w:rsidRPr="003E55C7">
        <w:rPr>
          <w:rFonts w:ascii="Segoe UI" w:hAnsi="Segoe UI" w:cs="Segoe UI"/>
        </w:rPr>
        <w:t xml:space="preserve"> and felt that such an event </w:t>
      </w:r>
      <w:r w:rsidR="002B5260" w:rsidRPr="00500573">
        <w:rPr>
          <w:rFonts w:ascii="Segoe UI" w:hAnsi="Segoe UI" w:cs="Segoe UI"/>
          <w:i/>
        </w:rPr>
        <w:t>“...opens folk</w:t>
      </w:r>
      <w:r w:rsidR="003A01EB">
        <w:rPr>
          <w:rFonts w:ascii="Segoe UI" w:hAnsi="Segoe UI" w:cs="Segoe UI"/>
          <w:i/>
        </w:rPr>
        <w:t>’</w:t>
      </w:r>
      <w:r w:rsidR="002B5260" w:rsidRPr="00500573">
        <w:rPr>
          <w:rFonts w:ascii="Segoe UI" w:hAnsi="Segoe UI" w:cs="Segoe UI"/>
          <w:i/>
        </w:rPr>
        <w:t>s minds to the potential”</w:t>
      </w:r>
      <w:r w:rsidR="002B5260" w:rsidRPr="003E55C7">
        <w:rPr>
          <w:rFonts w:ascii="Segoe UI" w:hAnsi="Segoe UI" w:cs="Segoe UI"/>
        </w:rPr>
        <w:t>.</w:t>
      </w:r>
      <w:r w:rsidR="00827013" w:rsidRPr="00827013">
        <w:rPr>
          <w:rFonts w:ascii="Segoe UI" w:eastAsiaTheme="minorEastAsia" w:hAnsi="Segoe UI" w:cs="Segoe UI"/>
          <w:color w:val="000000" w:themeColor="text1"/>
          <w:kern w:val="24"/>
        </w:rPr>
        <w:t xml:space="preserve"> </w:t>
      </w:r>
      <w:r w:rsidR="00827013" w:rsidRPr="00267B95">
        <w:rPr>
          <w:rFonts w:ascii="Segoe UI" w:eastAsiaTheme="minorEastAsia" w:hAnsi="Segoe UI" w:cs="Segoe UI"/>
          <w:color w:val="000000" w:themeColor="text1"/>
          <w:kern w:val="24"/>
        </w:rPr>
        <w:t>Making links with others for longer term collaboration</w:t>
      </w:r>
      <w:r w:rsidR="00827013">
        <w:rPr>
          <w:rFonts w:ascii="Segoe UI" w:eastAsiaTheme="minorEastAsia" w:hAnsi="Segoe UI" w:cs="Segoe UI"/>
          <w:color w:val="000000" w:themeColor="text1"/>
          <w:kern w:val="24"/>
        </w:rPr>
        <w:t xml:space="preserve"> was widely seen as a benefit.</w:t>
      </w:r>
    </w:p>
    <w:p w14:paraId="0009B292" w14:textId="1E7C6942" w:rsidR="00D47896" w:rsidRPr="00023221" w:rsidRDefault="0067424C" w:rsidP="00E52B36">
      <w:pPr>
        <w:spacing w:before="240" w:after="120" w:line="360" w:lineRule="auto"/>
        <w:rPr>
          <w:rFonts w:ascii="Segoe UI" w:hAnsi="Segoe UI" w:cs="Segoe UI"/>
          <w:b/>
        </w:rPr>
      </w:pPr>
      <w:r>
        <w:rPr>
          <w:rFonts w:ascii="Segoe UI" w:hAnsi="Segoe UI" w:cs="Segoe UI"/>
          <w:b/>
        </w:rPr>
        <w:t>F</w:t>
      </w:r>
      <w:r w:rsidR="00D47896" w:rsidRPr="00023221">
        <w:rPr>
          <w:rFonts w:ascii="Segoe UI" w:hAnsi="Segoe UI" w:cs="Segoe UI"/>
          <w:b/>
        </w:rPr>
        <w:t>ollow up</w:t>
      </w:r>
    </w:p>
    <w:p w14:paraId="0F143647" w14:textId="77777777" w:rsidR="00D47896" w:rsidRPr="00023221" w:rsidRDefault="00D47896" w:rsidP="00E52B36">
      <w:pPr>
        <w:spacing w:line="360" w:lineRule="auto"/>
        <w:jc w:val="both"/>
        <w:rPr>
          <w:rFonts w:ascii="Segoe UI" w:hAnsi="Segoe UI" w:cs="Segoe UI"/>
          <w:i/>
        </w:rPr>
      </w:pPr>
      <w:r w:rsidRPr="00023221">
        <w:rPr>
          <w:rFonts w:ascii="Segoe UI" w:hAnsi="Segoe UI" w:cs="Segoe UI"/>
          <w:i/>
        </w:rPr>
        <w:t>Having a recognised process in place</w:t>
      </w:r>
      <w:r w:rsidR="00794567">
        <w:rPr>
          <w:rFonts w:ascii="Segoe UI" w:hAnsi="Segoe UI" w:cs="Segoe UI"/>
          <w:i/>
        </w:rPr>
        <w:t xml:space="preserve"> to feedback on the hackathon</w:t>
      </w:r>
      <w:r w:rsidR="00407FF1">
        <w:rPr>
          <w:rFonts w:ascii="Segoe UI" w:hAnsi="Segoe UI" w:cs="Segoe UI"/>
          <w:i/>
        </w:rPr>
        <w:t>, follow up on links and support the development of prototypes</w:t>
      </w:r>
    </w:p>
    <w:p w14:paraId="1572EDDB" w14:textId="7D165089" w:rsidR="004867C2" w:rsidRDefault="00D47896" w:rsidP="00E52B36">
      <w:pPr>
        <w:spacing w:before="120" w:line="360" w:lineRule="auto"/>
        <w:jc w:val="both"/>
        <w:rPr>
          <w:rFonts w:ascii="Segoe UI" w:hAnsi="Segoe UI" w:cs="Segoe UI"/>
        </w:rPr>
      </w:pPr>
      <w:r w:rsidRPr="00023221">
        <w:rPr>
          <w:rFonts w:ascii="Segoe UI" w:hAnsi="Segoe UI" w:cs="Segoe UI"/>
        </w:rPr>
        <w:t xml:space="preserve">After a hackathon, CTC leads </w:t>
      </w:r>
      <w:r w:rsidR="00827013">
        <w:rPr>
          <w:rFonts w:ascii="Segoe UI" w:hAnsi="Segoe UI" w:cs="Segoe UI"/>
        </w:rPr>
        <w:t>me</w:t>
      </w:r>
      <w:r w:rsidR="004867C2">
        <w:rPr>
          <w:rFonts w:ascii="Segoe UI" w:hAnsi="Segoe UI" w:cs="Segoe UI"/>
        </w:rPr>
        <w:t>e</w:t>
      </w:r>
      <w:r w:rsidR="00827013">
        <w:rPr>
          <w:rFonts w:ascii="Segoe UI" w:hAnsi="Segoe UI" w:cs="Segoe UI"/>
        </w:rPr>
        <w:t xml:space="preserve">t to reflect </w:t>
      </w:r>
      <w:r w:rsidRPr="00023221">
        <w:rPr>
          <w:rFonts w:ascii="Segoe UI" w:hAnsi="Segoe UI" w:cs="Segoe UI"/>
        </w:rPr>
        <w:t>on what worked well and what co</w:t>
      </w:r>
      <w:r w:rsidR="00036C7E">
        <w:rPr>
          <w:rFonts w:ascii="Segoe UI" w:hAnsi="Segoe UI" w:cs="Segoe UI"/>
        </w:rPr>
        <w:t>uld be improved for next time</w:t>
      </w:r>
      <w:r w:rsidR="00341EA9">
        <w:rPr>
          <w:rFonts w:ascii="Segoe UI" w:hAnsi="Segoe UI" w:cs="Segoe UI"/>
        </w:rPr>
        <w:t>, but t</w:t>
      </w:r>
      <w:r w:rsidRPr="00023221">
        <w:rPr>
          <w:rFonts w:ascii="Segoe UI" w:hAnsi="Segoe UI" w:cs="Segoe UI"/>
        </w:rPr>
        <w:t xml:space="preserve">here is currently no other process to follow up on developments. Interviewees suggested a debrief meeting </w:t>
      </w:r>
      <w:r w:rsidR="004867C2">
        <w:rPr>
          <w:rFonts w:ascii="Segoe UI" w:hAnsi="Segoe UI" w:cs="Segoe UI"/>
        </w:rPr>
        <w:t>which</w:t>
      </w:r>
      <w:r w:rsidRPr="00023221">
        <w:rPr>
          <w:rFonts w:ascii="Segoe UI" w:hAnsi="Segoe UI" w:cs="Segoe UI"/>
        </w:rPr>
        <w:t xml:space="preserve"> include</w:t>
      </w:r>
      <w:r w:rsidR="004867C2">
        <w:rPr>
          <w:rFonts w:ascii="Segoe UI" w:hAnsi="Segoe UI" w:cs="Segoe UI"/>
        </w:rPr>
        <w:t>d</w:t>
      </w:r>
      <w:r w:rsidRPr="00023221">
        <w:rPr>
          <w:rFonts w:ascii="Segoe UI" w:hAnsi="Segoe UI" w:cs="Segoe UI"/>
        </w:rPr>
        <w:t xml:space="preserve"> </w:t>
      </w:r>
      <w:r w:rsidR="004867C2">
        <w:rPr>
          <w:rFonts w:ascii="Segoe UI" w:hAnsi="Segoe UI" w:cs="Segoe UI"/>
        </w:rPr>
        <w:t xml:space="preserve">all </w:t>
      </w:r>
      <w:r w:rsidR="00036C7E">
        <w:rPr>
          <w:rFonts w:ascii="Segoe UI" w:hAnsi="Segoe UI" w:cs="Segoe UI"/>
        </w:rPr>
        <w:t>organisers</w:t>
      </w:r>
      <w:r w:rsidR="004867C2">
        <w:rPr>
          <w:rFonts w:ascii="Segoe UI" w:hAnsi="Segoe UI" w:cs="Segoe UI"/>
        </w:rPr>
        <w:t xml:space="preserve">. </w:t>
      </w:r>
      <w:r w:rsidR="00AB3AE7" w:rsidRPr="00023221">
        <w:rPr>
          <w:rFonts w:ascii="Segoe UI" w:hAnsi="Segoe UI" w:cs="Segoe UI"/>
        </w:rPr>
        <w:t>One interviewee commented how “</w:t>
      </w:r>
      <w:r w:rsidR="00AB3AE7" w:rsidRPr="00023221">
        <w:rPr>
          <w:rFonts w:ascii="Segoe UI" w:hAnsi="Segoe UI" w:cs="Segoe UI"/>
          <w:i/>
        </w:rPr>
        <w:t>collaborating wider over a longer period of time with an intent to develop some of the ideas that come out could be really fruitful</w:t>
      </w:r>
      <w:r w:rsidR="00AB3AE7" w:rsidRPr="00023221">
        <w:rPr>
          <w:rFonts w:ascii="Segoe UI" w:hAnsi="Segoe UI" w:cs="Segoe UI"/>
        </w:rPr>
        <w:t xml:space="preserve">.” </w:t>
      </w:r>
      <w:r w:rsidR="004867C2">
        <w:rPr>
          <w:rFonts w:ascii="Segoe UI" w:hAnsi="Segoe UI" w:cs="Segoe UI"/>
        </w:rPr>
        <w:t>Whilst it</w:t>
      </w:r>
      <w:r w:rsidR="00AB3AE7">
        <w:rPr>
          <w:rFonts w:ascii="Segoe UI" w:hAnsi="Segoe UI" w:cs="Segoe UI"/>
        </w:rPr>
        <w:t>, therefore,</w:t>
      </w:r>
      <w:r w:rsidR="004867C2">
        <w:rPr>
          <w:rFonts w:ascii="Segoe UI" w:hAnsi="Segoe UI" w:cs="Segoe UI"/>
        </w:rPr>
        <w:t xml:space="preserve"> may also be beneficial to have </w:t>
      </w:r>
      <w:r w:rsidRPr="00023221">
        <w:rPr>
          <w:rFonts w:ascii="Segoe UI" w:hAnsi="Segoe UI" w:cs="Segoe UI"/>
        </w:rPr>
        <w:t>a process to help participants ge</w:t>
      </w:r>
      <w:r w:rsidR="00036C7E">
        <w:rPr>
          <w:rFonts w:ascii="Segoe UI" w:hAnsi="Segoe UI" w:cs="Segoe UI"/>
        </w:rPr>
        <w:t xml:space="preserve">t together to further develop </w:t>
      </w:r>
      <w:r w:rsidRPr="00023221">
        <w:rPr>
          <w:rFonts w:ascii="Segoe UI" w:hAnsi="Segoe UI" w:cs="Segoe UI"/>
        </w:rPr>
        <w:t>prototype</w:t>
      </w:r>
      <w:r w:rsidR="00036C7E">
        <w:rPr>
          <w:rFonts w:ascii="Segoe UI" w:hAnsi="Segoe UI" w:cs="Segoe UI"/>
        </w:rPr>
        <w:t>s</w:t>
      </w:r>
      <w:r w:rsidR="004867C2">
        <w:rPr>
          <w:rFonts w:ascii="Segoe UI" w:hAnsi="Segoe UI" w:cs="Segoe UI"/>
        </w:rPr>
        <w:t xml:space="preserve">, it was acknowledged that ultimately they </w:t>
      </w:r>
      <w:r w:rsidR="004867C2" w:rsidRPr="002B5260">
        <w:rPr>
          <w:rFonts w:ascii="Segoe UI" w:hAnsi="Segoe UI" w:cs="Segoe UI"/>
        </w:rPr>
        <w:t>“</w:t>
      </w:r>
      <w:r w:rsidR="004867C2" w:rsidRPr="002B5260">
        <w:rPr>
          <w:rFonts w:ascii="Segoe UI" w:hAnsi="Segoe UI" w:cs="Segoe UI"/>
          <w:i/>
        </w:rPr>
        <w:t>Would need someone to adopt and invest in our product to make it a real ‘thing’”</w:t>
      </w:r>
      <w:r w:rsidR="003A01EB">
        <w:rPr>
          <w:rFonts w:ascii="Segoe UI" w:hAnsi="Segoe UI" w:cs="Segoe UI"/>
          <w:i/>
        </w:rPr>
        <w:t>.</w:t>
      </w:r>
    </w:p>
    <w:p w14:paraId="7E468497" w14:textId="77777777" w:rsidR="001F6AE9" w:rsidRDefault="001F6AE9" w:rsidP="00E52B36">
      <w:pPr>
        <w:spacing w:line="360" w:lineRule="auto"/>
        <w:jc w:val="both"/>
        <w:rPr>
          <w:rFonts w:ascii="Segoe UI" w:hAnsi="Segoe UI" w:cs="Segoe UI"/>
        </w:rPr>
      </w:pPr>
    </w:p>
    <w:p w14:paraId="4076FE4E" w14:textId="4E892468" w:rsidR="00CB66ED" w:rsidRPr="006425A5" w:rsidRDefault="00CB66ED" w:rsidP="00E52B36">
      <w:pPr>
        <w:spacing w:line="360" w:lineRule="auto"/>
        <w:jc w:val="both"/>
        <w:rPr>
          <w:rFonts w:ascii="Segoe UI" w:hAnsi="Segoe UI" w:cs="Segoe UI"/>
          <w:b/>
          <w:color w:val="212121"/>
          <w:sz w:val="28"/>
          <w:szCs w:val="28"/>
        </w:rPr>
      </w:pPr>
      <w:r w:rsidRPr="006425A5">
        <w:rPr>
          <w:rFonts w:ascii="Segoe UI" w:hAnsi="Segoe UI" w:cs="Segoe UI"/>
          <w:b/>
          <w:color w:val="212121"/>
          <w:sz w:val="28"/>
          <w:szCs w:val="28"/>
        </w:rPr>
        <w:t>Discussion</w:t>
      </w:r>
    </w:p>
    <w:p w14:paraId="5676E13E" w14:textId="77777777" w:rsidR="00D06D86" w:rsidRDefault="002E49B1" w:rsidP="00E52B36">
      <w:pPr>
        <w:spacing w:before="120" w:after="120" w:line="360" w:lineRule="auto"/>
        <w:jc w:val="both"/>
        <w:rPr>
          <w:rFonts w:ascii="Segoe UI" w:hAnsi="Segoe UI" w:cs="Segoe UI"/>
        </w:rPr>
      </w:pPr>
      <w:r>
        <w:rPr>
          <w:rFonts w:ascii="Segoe UI" w:hAnsi="Segoe UI" w:cs="Segoe UI"/>
        </w:rPr>
        <w:t>Overall the</w:t>
      </w:r>
      <w:r w:rsidR="00C92458">
        <w:rPr>
          <w:rFonts w:ascii="Segoe UI" w:hAnsi="Segoe UI" w:cs="Segoe UI"/>
        </w:rPr>
        <w:t xml:space="preserve"> </w:t>
      </w:r>
      <w:r>
        <w:rPr>
          <w:rFonts w:ascii="Segoe UI" w:hAnsi="Segoe UI" w:cs="Segoe UI"/>
        </w:rPr>
        <w:t xml:space="preserve">hackathon </w:t>
      </w:r>
      <w:r w:rsidR="00C92458">
        <w:rPr>
          <w:rFonts w:ascii="Segoe UI" w:hAnsi="Segoe UI" w:cs="Segoe UI"/>
        </w:rPr>
        <w:t>provide</w:t>
      </w:r>
      <w:r w:rsidR="00144352">
        <w:rPr>
          <w:rFonts w:ascii="Segoe UI" w:hAnsi="Segoe UI" w:cs="Segoe UI"/>
        </w:rPr>
        <w:t>d</w:t>
      </w:r>
      <w:r w:rsidR="00C92458">
        <w:rPr>
          <w:rFonts w:ascii="Segoe UI" w:hAnsi="Segoe UI" w:cs="Segoe UI"/>
        </w:rPr>
        <w:t xml:space="preserve"> a useful forum for detailed pragmatic discussions around potential solutions to aspects of society’s relationship with alcohol. Participants were mainly positive about the event and the benefits to themselves.</w:t>
      </w:r>
    </w:p>
    <w:p w14:paraId="6E6B6332" w14:textId="03AA1538" w:rsidR="00D06D86" w:rsidRDefault="00D06D86" w:rsidP="00E52B36">
      <w:pPr>
        <w:spacing w:before="120" w:after="120" w:line="360" w:lineRule="auto"/>
        <w:jc w:val="both"/>
        <w:rPr>
          <w:rFonts w:ascii="Segoe UI" w:hAnsi="Segoe UI" w:cs="Segoe UI"/>
        </w:rPr>
      </w:pPr>
      <w:r w:rsidRPr="00D06D86">
        <w:rPr>
          <w:rFonts w:ascii="Segoe UI" w:hAnsi="Segoe UI" w:cs="Segoe UI"/>
          <w:i/>
        </w:rPr>
        <w:t>Main finding of this study</w:t>
      </w:r>
      <w:r>
        <w:rPr>
          <w:rFonts w:ascii="Segoe UI" w:hAnsi="Segoe UI" w:cs="Segoe UI"/>
        </w:rPr>
        <w:t xml:space="preserve"> </w:t>
      </w:r>
    </w:p>
    <w:p w14:paraId="2F099B79" w14:textId="0EC61A06" w:rsidR="0092070F" w:rsidRPr="0092070F" w:rsidRDefault="00247530" w:rsidP="00E52B36">
      <w:pPr>
        <w:autoSpaceDE w:val="0"/>
        <w:autoSpaceDN w:val="0"/>
        <w:adjustRightInd w:val="0"/>
        <w:spacing w:before="120" w:line="360" w:lineRule="auto"/>
        <w:jc w:val="both"/>
        <w:rPr>
          <w:rFonts w:ascii="Segoe UI" w:hAnsi="Segoe UI" w:cs="Segoe UI"/>
        </w:rPr>
      </w:pPr>
      <w:r w:rsidRPr="0092070F">
        <w:rPr>
          <w:rFonts w:ascii="Segoe UI" w:hAnsi="Segoe UI" w:cs="Segoe UI"/>
        </w:rPr>
        <w:t xml:space="preserve">The features </w:t>
      </w:r>
      <w:r w:rsidR="00EB5D5E" w:rsidRPr="0092070F">
        <w:rPr>
          <w:rFonts w:ascii="Segoe UI" w:hAnsi="Segoe UI" w:cs="Segoe UI"/>
        </w:rPr>
        <w:t xml:space="preserve">of effective collaboration </w:t>
      </w:r>
      <w:r w:rsidRPr="0092070F">
        <w:rPr>
          <w:rFonts w:ascii="Segoe UI" w:hAnsi="Segoe UI" w:cs="Segoe UI"/>
        </w:rPr>
        <w:t xml:space="preserve">identified </w:t>
      </w:r>
      <w:r w:rsidR="00EB5D5E" w:rsidRPr="0092070F">
        <w:rPr>
          <w:rFonts w:ascii="Segoe UI" w:hAnsi="Segoe UI" w:cs="Segoe UI"/>
        </w:rPr>
        <w:t xml:space="preserve">were </w:t>
      </w:r>
      <w:r w:rsidRPr="0092070F">
        <w:rPr>
          <w:rFonts w:ascii="Segoe UI" w:hAnsi="Segoe UI" w:cs="Segoe UI"/>
        </w:rPr>
        <w:t xml:space="preserve">clustered under the themes of Preparation, Participants, Working Together, Outcomes and Follow-up, and are described in detail in the results section. </w:t>
      </w:r>
      <w:r w:rsidR="00EB5D5E" w:rsidRPr="0092070F">
        <w:rPr>
          <w:rFonts w:ascii="Segoe UI" w:hAnsi="Segoe UI" w:cs="Segoe UI"/>
        </w:rPr>
        <w:t xml:space="preserve">They reflect aspects of the event that were considered important to participants, and provide points for consideration by organisers of similar events. This insight into approaches to fostering collaboration between public health experts and data scientists may </w:t>
      </w:r>
      <w:r w:rsidR="0092070F" w:rsidRPr="0092070F">
        <w:rPr>
          <w:rFonts w:ascii="Segoe UI" w:hAnsi="Segoe UI" w:cs="Segoe UI"/>
        </w:rPr>
        <w:t>serve to enhance a promising methodological</w:t>
      </w:r>
      <w:r w:rsidR="00EB5D5E" w:rsidRPr="0092070F">
        <w:rPr>
          <w:rFonts w:ascii="Segoe UI" w:hAnsi="Segoe UI" w:cs="Segoe UI"/>
        </w:rPr>
        <w:t xml:space="preserve"> advance</w:t>
      </w:r>
      <w:r w:rsidR="0092070F" w:rsidRPr="0092070F">
        <w:rPr>
          <w:rFonts w:ascii="Segoe UI" w:hAnsi="Segoe UI" w:cs="Segoe UI"/>
        </w:rPr>
        <w:t>,</w:t>
      </w:r>
      <w:r w:rsidR="00EB5D5E" w:rsidRPr="0092070F">
        <w:rPr>
          <w:rFonts w:ascii="Segoe UI" w:hAnsi="Segoe UI" w:cs="Segoe UI"/>
        </w:rPr>
        <w:t xml:space="preserve"> </w:t>
      </w:r>
      <w:r w:rsidR="0092070F" w:rsidRPr="0092070F">
        <w:rPr>
          <w:rFonts w:ascii="Segoe UI" w:hAnsi="Segoe UI" w:cs="Segoe UI"/>
        </w:rPr>
        <w:t xml:space="preserve">and deliver events adapted to the delivery of solutions for public health challenges. </w:t>
      </w:r>
    </w:p>
    <w:p w14:paraId="25DED7BA" w14:textId="77777777" w:rsidR="00BF5EAB" w:rsidRDefault="00BF5EAB" w:rsidP="00E52B36">
      <w:pPr>
        <w:spacing w:before="120" w:line="360" w:lineRule="auto"/>
        <w:jc w:val="both"/>
        <w:rPr>
          <w:rFonts w:ascii="Segoe UI" w:hAnsi="Segoe UI" w:cs="Segoe UI"/>
          <w:i/>
        </w:rPr>
      </w:pPr>
    </w:p>
    <w:p w14:paraId="7106D0BC" w14:textId="77777777" w:rsidR="00BF5EAB" w:rsidRDefault="00BF5EAB" w:rsidP="00E52B36">
      <w:pPr>
        <w:spacing w:before="120" w:line="360" w:lineRule="auto"/>
        <w:jc w:val="both"/>
        <w:rPr>
          <w:rFonts w:ascii="Segoe UI" w:hAnsi="Segoe UI" w:cs="Segoe UI"/>
          <w:i/>
        </w:rPr>
      </w:pPr>
    </w:p>
    <w:p w14:paraId="0E97D814" w14:textId="77777777" w:rsidR="00EB5D5E" w:rsidRDefault="00D06D86" w:rsidP="00E52B36">
      <w:pPr>
        <w:spacing w:before="120" w:line="360" w:lineRule="auto"/>
        <w:jc w:val="both"/>
        <w:rPr>
          <w:rFonts w:ascii="Segoe UI" w:hAnsi="Segoe UI" w:cs="Segoe UI"/>
          <w:i/>
        </w:rPr>
      </w:pPr>
      <w:r w:rsidRPr="00D06D86">
        <w:rPr>
          <w:rFonts w:ascii="Segoe UI" w:hAnsi="Segoe UI" w:cs="Segoe UI"/>
          <w:i/>
        </w:rPr>
        <w:t xml:space="preserve">What is already known on this topic </w:t>
      </w:r>
    </w:p>
    <w:p w14:paraId="2BE2DF20" w14:textId="405F52EB" w:rsidR="0092070F" w:rsidRDefault="00EB5D5E" w:rsidP="00E52B36">
      <w:pPr>
        <w:autoSpaceDE w:val="0"/>
        <w:autoSpaceDN w:val="0"/>
        <w:adjustRightInd w:val="0"/>
        <w:spacing w:before="120" w:line="360" w:lineRule="auto"/>
        <w:jc w:val="both"/>
        <w:rPr>
          <w:rFonts w:ascii="Segoe UI" w:hAnsi="Segoe UI" w:cs="Segoe UI"/>
        </w:rPr>
      </w:pPr>
      <w:r>
        <w:rPr>
          <w:rFonts w:ascii="Segoe UI" w:hAnsi="Segoe UI" w:cs="Segoe UI"/>
        </w:rPr>
        <w:t xml:space="preserve">Although hackathons </w:t>
      </w:r>
      <w:r w:rsidR="0092070F">
        <w:rPr>
          <w:rFonts w:ascii="Segoe UI" w:hAnsi="Segoe UI" w:cs="Segoe UI"/>
        </w:rPr>
        <w:t xml:space="preserve">already </w:t>
      </w:r>
      <w:r>
        <w:rPr>
          <w:rFonts w:ascii="Segoe UI" w:hAnsi="Segoe UI" w:cs="Segoe UI"/>
        </w:rPr>
        <w:t>appear in the literature</w:t>
      </w:r>
      <w:r w:rsidR="008060C9">
        <w:rPr>
          <w:rFonts w:ascii="Segoe UI" w:hAnsi="Segoe UI" w:cs="Segoe UI"/>
        </w:rPr>
        <w:t>, these studies are mainly descriptive, focusing on the novelty of the approach</w:t>
      </w:r>
      <w:r w:rsidR="00A76503">
        <w:rPr>
          <w:rFonts w:ascii="Segoe UI" w:hAnsi="Segoe UI" w:cs="Segoe UI"/>
          <w:vertAlign w:val="superscript"/>
        </w:rPr>
        <w:t>1-4,7</w:t>
      </w:r>
      <w:r w:rsidR="0092070F">
        <w:rPr>
          <w:rFonts w:ascii="Segoe UI" w:hAnsi="Segoe UI" w:cs="Segoe UI"/>
          <w:vertAlign w:val="superscript"/>
        </w:rPr>
        <w:t>,9</w:t>
      </w:r>
      <w:r w:rsidR="008060C9">
        <w:rPr>
          <w:rFonts w:ascii="Segoe UI" w:hAnsi="Segoe UI" w:cs="Segoe UI"/>
        </w:rPr>
        <w:t xml:space="preserve"> and the value of the outcomes.</w:t>
      </w:r>
      <w:r w:rsidR="00A76503">
        <w:rPr>
          <w:rFonts w:ascii="Segoe UI" w:hAnsi="Segoe UI" w:cs="Segoe UI"/>
          <w:vertAlign w:val="superscript"/>
        </w:rPr>
        <w:t>5,6</w:t>
      </w:r>
      <w:r w:rsidR="008060C9">
        <w:rPr>
          <w:rFonts w:ascii="Segoe UI" w:hAnsi="Segoe UI" w:cs="Segoe UI"/>
        </w:rPr>
        <w:t xml:space="preserve"> </w:t>
      </w:r>
      <w:r w:rsidR="0092070F">
        <w:rPr>
          <w:rFonts w:ascii="Segoe UI" w:hAnsi="Segoe UI" w:cs="Segoe UI"/>
        </w:rPr>
        <w:t xml:space="preserve">In addition, a feature that didn’t receive much attention in this evaluation, but appears in the literature, is that of participant </w:t>
      </w:r>
      <w:r w:rsidR="0092070F" w:rsidRPr="00962FAA">
        <w:rPr>
          <w:rFonts w:ascii="Segoe UI" w:hAnsi="Segoe UI" w:cs="Segoe UI"/>
        </w:rPr>
        <w:t>learning.</w:t>
      </w:r>
      <w:r w:rsidR="0092070F">
        <w:rPr>
          <w:rFonts w:ascii="Segoe UI" w:hAnsi="Segoe UI" w:cs="Segoe UI"/>
          <w:vertAlign w:val="superscript"/>
        </w:rPr>
        <w:t>4-8;10</w:t>
      </w:r>
      <w:r w:rsidR="0092070F" w:rsidRPr="00962FAA">
        <w:rPr>
          <w:rFonts w:ascii="Segoe UI" w:hAnsi="Segoe UI" w:cs="Segoe UI"/>
        </w:rPr>
        <w:t xml:space="preserve"> </w:t>
      </w:r>
      <w:r w:rsidR="0092070F">
        <w:rPr>
          <w:rFonts w:ascii="Segoe UI" w:hAnsi="Segoe UI" w:cs="Segoe UI"/>
        </w:rPr>
        <w:t xml:space="preserve">The development of this aspect in future hackathons may further encourage attendance and enhance outputs. </w:t>
      </w:r>
    </w:p>
    <w:p w14:paraId="4217D3DB" w14:textId="72491DB3" w:rsidR="00D06D86" w:rsidRPr="00D06D86" w:rsidRDefault="00D06D86" w:rsidP="00E52B36">
      <w:pPr>
        <w:spacing w:before="120" w:line="360" w:lineRule="auto"/>
        <w:jc w:val="both"/>
        <w:rPr>
          <w:rFonts w:ascii="Segoe UI" w:hAnsi="Segoe UI" w:cs="Segoe UI"/>
          <w:i/>
        </w:rPr>
      </w:pPr>
      <w:r w:rsidRPr="00D06D86">
        <w:rPr>
          <w:rFonts w:ascii="Segoe UI" w:hAnsi="Segoe UI" w:cs="Segoe UI"/>
          <w:i/>
        </w:rPr>
        <w:t xml:space="preserve">What this study adds </w:t>
      </w:r>
    </w:p>
    <w:p w14:paraId="3FA6AB46" w14:textId="428763E9" w:rsidR="0092070F" w:rsidRPr="00F96D4B" w:rsidRDefault="008060C9" w:rsidP="00E52B36">
      <w:pPr>
        <w:spacing w:before="120" w:line="360" w:lineRule="auto"/>
        <w:jc w:val="both"/>
        <w:rPr>
          <w:rFonts w:ascii="Segoe UI" w:hAnsi="Segoe UI" w:cs="Segoe UI"/>
        </w:rPr>
      </w:pPr>
      <w:r>
        <w:rPr>
          <w:rFonts w:ascii="Segoe UI" w:hAnsi="Segoe UI" w:cs="Segoe UI"/>
        </w:rPr>
        <w:t xml:space="preserve">This study adds an analytical approach to hackathon methodology, identifying </w:t>
      </w:r>
      <w:r w:rsidR="0092070F" w:rsidRPr="00F96D4B">
        <w:rPr>
          <w:rFonts w:ascii="Segoe UI" w:hAnsi="Segoe UI" w:cs="Segoe UI"/>
        </w:rPr>
        <w:t>features that can be used to structure fu</w:t>
      </w:r>
      <w:r w:rsidR="0099257F">
        <w:rPr>
          <w:rFonts w:ascii="Segoe UI" w:hAnsi="Segoe UI" w:cs="Segoe UI"/>
        </w:rPr>
        <w:t>ture</w:t>
      </w:r>
      <w:r w:rsidR="0092070F" w:rsidRPr="00F96D4B">
        <w:rPr>
          <w:rFonts w:ascii="Segoe UI" w:hAnsi="Segoe UI" w:cs="Segoe UI"/>
        </w:rPr>
        <w:t xml:space="preserve"> work of benefit to public health.</w:t>
      </w:r>
    </w:p>
    <w:p w14:paraId="183E5E75" w14:textId="4104BC01" w:rsidR="00F24930" w:rsidRDefault="00F703AB" w:rsidP="00E52B36">
      <w:pPr>
        <w:autoSpaceDE w:val="0"/>
        <w:autoSpaceDN w:val="0"/>
        <w:adjustRightInd w:val="0"/>
        <w:spacing w:before="120" w:line="360" w:lineRule="auto"/>
        <w:jc w:val="both"/>
        <w:rPr>
          <w:rFonts w:ascii="Segoe UI" w:hAnsi="Segoe UI" w:cs="Segoe UI"/>
        </w:rPr>
      </w:pPr>
      <w:r>
        <w:rPr>
          <w:rFonts w:ascii="Segoe UI" w:hAnsi="Segoe UI" w:cs="Segoe UI"/>
        </w:rPr>
        <w:t>The direction of the work and the outputs were dependent on the participants’ interests and skills</w:t>
      </w:r>
      <w:r w:rsidR="00F96D4B">
        <w:rPr>
          <w:rFonts w:ascii="Segoe UI" w:hAnsi="Segoe UI" w:cs="Segoe UI"/>
        </w:rPr>
        <w:t>,</w:t>
      </w:r>
      <w:r>
        <w:rPr>
          <w:rFonts w:ascii="Segoe UI" w:hAnsi="Segoe UI" w:cs="Segoe UI"/>
        </w:rPr>
        <w:t xml:space="preserve"> and </w:t>
      </w:r>
      <w:r w:rsidR="00F24930">
        <w:rPr>
          <w:rFonts w:ascii="Segoe UI" w:hAnsi="Segoe UI" w:cs="Segoe UI"/>
        </w:rPr>
        <w:t xml:space="preserve">it emerged that </w:t>
      </w:r>
      <w:r>
        <w:rPr>
          <w:rFonts w:ascii="Segoe UI" w:hAnsi="Segoe UI" w:cs="Segoe UI"/>
        </w:rPr>
        <w:t>working</w:t>
      </w:r>
      <w:r w:rsidR="002E49B1">
        <w:rPr>
          <w:rFonts w:ascii="Segoe UI" w:hAnsi="Segoe UI" w:cs="Segoe UI"/>
        </w:rPr>
        <w:t xml:space="preserve"> across the professional boundaries require</w:t>
      </w:r>
      <w:r>
        <w:rPr>
          <w:rFonts w:ascii="Segoe UI" w:hAnsi="Segoe UI" w:cs="Segoe UI"/>
        </w:rPr>
        <w:t>d</w:t>
      </w:r>
      <w:r w:rsidR="002E49B1">
        <w:rPr>
          <w:rFonts w:ascii="Segoe UI" w:hAnsi="Segoe UI" w:cs="Segoe UI"/>
        </w:rPr>
        <w:t xml:space="preserve"> careful </w:t>
      </w:r>
      <w:r w:rsidR="00905CC7">
        <w:rPr>
          <w:rFonts w:ascii="Segoe UI" w:hAnsi="Segoe UI" w:cs="Segoe UI"/>
        </w:rPr>
        <w:t>facilitation</w:t>
      </w:r>
      <w:r>
        <w:rPr>
          <w:rFonts w:ascii="Segoe UI" w:hAnsi="Segoe UI" w:cs="Segoe UI"/>
        </w:rPr>
        <w:t xml:space="preserve"> in order to maximise individuals’ participation.</w:t>
      </w:r>
      <w:r w:rsidR="00F959E7">
        <w:rPr>
          <w:rFonts w:ascii="Segoe UI" w:hAnsi="Segoe UI" w:cs="Segoe UI"/>
        </w:rPr>
        <w:t xml:space="preserve"> </w:t>
      </w:r>
      <w:r w:rsidR="00F24930">
        <w:rPr>
          <w:rFonts w:ascii="Segoe UI" w:hAnsi="Segoe UI" w:cs="Segoe UI"/>
        </w:rPr>
        <w:t xml:space="preserve">There </w:t>
      </w:r>
      <w:r w:rsidR="00530BFB">
        <w:rPr>
          <w:rFonts w:ascii="Segoe UI" w:hAnsi="Segoe UI" w:cs="Segoe UI"/>
        </w:rPr>
        <w:t>was</w:t>
      </w:r>
      <w:r w:rsidR="00F24930">
        <w:rPr>
          <w:rFonts w:ascii="Segoe UI" w:hAnsi="Segoe UI" w:cs="Segoe UI"/>
        </w:rPr>
        <w:t xml:space="preserve"> a balance </w:t>
      </w:r>
      <w:r w:rsidR="00530BFB">
        <w:rPr>
          <w:rFonts w:ascii="Segoe UI" w:hAnsi="Segoe UI" w:cs="Segoe UI"/>
        </w:rPr>
        <w:t xml:space="preserve">that needed to be achieved </w:t>
      </w:r>
      <w:r w:rsidR="00F24930">
        <w:rPr>
          <w:rFonts w:ascii="Segoe UI" w:hAnsi="Segoe UI" w:cs="Segoe UI"/>
        </w:rPr>
        <w:t xml:space="preserve">between the </w:t>
      </w:r>
      <w:r w:rsidR="00530BFB">
        <w:rPr>
          <w:rFonts w:ascii="Segoe UI" w:hAnsi="Segoe UI" w:cs="Segoe UI"/>
        </w:rPr>
        <w:t xml:space="preserve">ethos of </w:t>
      </w:r>
      <w:r w:rsidR="00F24930">
        <w:rPr>
          <w:rFonts w:ascii="Segoe UI" w:hAnsi="Segoe UI" w:cs="Segoe UI"/>
        </w:rPr>
        <w:t>freedom</w:t>
      </w:r>
      <w:r w:rsidR="00341EA9">
        <w:rPr>
          <w:rFonts w:ascii="Segoe UI" w:hAnsi="Segoe UI" w:cs="Segoe UI"/>
        </w:rPr>
        <w:t>,</w:t>
      </w:r>
      <w:r w:rsidR="00F24930">
        <w:rPr>
          <w:rFonts w:ascii="Segoe UI" w:hAnsi="Segoe UI" w:cs="Segoe UI"/>
        </w:rPr>
        <w:t xml:space="preserve"> </w:t>
      </w:r>
      <w:r w:rsidR="00530BFB">
        <w:rPr>
          <w:rFonts w:ascii="Segoe UI" w:hAnsi="Segoe UI" w:cs="Segoe UI"/>
        </w:rPr>
        <w:t>fundamental to hackathons</w:t>
      </w:r>
      <w:r w:rsidR="00341EA9">
        <w:rPr>
          <w:rFonts w:ascii="Segoe UI" w:hAnsi="Segoe UI" w:cs="Segoe UI"/>
        </w:rPr>
        <w:t>,</w:t>
      </w:r>
      <w:r w:rsidR="00530BFB">
        <w:rPr>
          <w:rFonts w:ascii="Segoe UI" w:hAnsi="Segoe UI" w:cs="Segoe UI"/>
        </w:rPr>
        <w:t xml:space="preserve"> and some degree of leadership in order to make the best use of the opportunities. This finding is </w:t>
      </w:r>
      <w:r w:rsidR="00F24930">
        <w:rPr>
          <w:rFonts w:ascii="Segoe UI" w:hAnsi="Segoe UI" w:cs="Segoe UI"/>
        </w:rPr>
        <w:t>supported by other work, which identifies effective leadership as essential</w:t>
      </w:r>
      <w:r w:rsidR="00F13236">
        <w:rPr>
          <w:rFonts w:ascii="Segoe UI" w:hAnsi="Segoe UI" w:cs="Segoe UI"/>
        </w:rPr>
        <w:t>.</w:t>
      </w:r>
      <w:r w:rsidR="00F13236">
        <w:rPr>
          <w:rFonts w:ascii="Segoe UI" w:hAnsi="Segoe UI" w:cs="Segoe UI"/>
          <w:vertAlign w:val="superscript"/>
        </w:rPr>
        <w:t>10</w:t>
      </w:r>
    </w:p>
    <w:p w14:paraId="2BBA6ABF" w14:textId="37965DD9" w:rsidR="00962FAA" w:rsidRDefault="00177BEC" w:rsidP="00E52B36">
      <w:pPr>
        <w:pStyle w:val="NormalWeb"/>
        <w:spacing w:before="120" w:after="120" w:line="360" w:lineRule="auto"/>
        <w:jc w:val="both"/>
        <w:rPr>
          <w:rFonts w:ascii="Segoe UI" w:hAnsi="Segoe UI" w:cs="Segoe UI"/>
        </w:rPr>
      </w:pPr>
      <w:r w:rsidRPr="00177BEC">
        <w:rPr>
          <w:rFonts w:ascii="Segoe UI" w:hAnsi="Segoe UI" w:cs="Segoe UI"/>
        </w:rPr>
        <w:t>Diversity in the experience and background of participants was viewed as a very positive feature</w:t>
      </w:r>
      <w:r>
        <w:rPr>
          <w:rFonts w:ascii="Segoe UI" w:hAnsi="Segoe UI" w:cs="Segoe UI"/>
        </w:rPr>
        <w:t>, and t</w:t>
      </w:r>
      <w:r w:rsidRPr="00177BEC">
        <w:rPr>
          <w:rFonts w:ascii="Segoe UI" w:hAnsi="Segoe UI" w:cs="Segoe UI"/>
        </w:rPr>
        <w:t>he public health team</w:t>
      </w:r>
      <w:r>
        <w:rPr>
          <w:rFonts w:ascii="Segoe UI" w:hAnsi="Segoe UI" w:cs="Segoe UI"/>
        </w:rPr>
        <w:t>,</w:t>
      </w:r>
      <w:r w:rsidRPr="00177BEC">
        <w:rPr>
          <w:rFonts w:ascii="Segoe UI" w:hAnsi="Segoe UI" w:cs="Segoe UI"/>
        </w:rPr>
        <w:t xml:space="preserve"> especially</w:t>
      </w:r>
      <w:r>
        <w:rPr>
          <w:rFonts w:ascii="Segoe UI" w:hAnsi="Segoe UI" w:cs="Segoe UI"/>
        </w:rPr>
        <w:t>,</w:t>
      </w:r>
      <w:r w:rsidRPr="00177BEC">
        <w:rPr>
          <w:rFonts w:ascii="Segoe UI" w:hAnsi="Segoe UI" w:cs="Segoe UI"/>
        </w:rPr>
        <w:t xml:space="preserve"> valued the opportunity to learn from other perspectives.</w:t>
      </w:r>
      <w:r w:rsidRPr="00177BEC">
        <w:rPr>
          <w:rFonts w:ascii="Segoe UI" w:hAnsi="Segoe UI" w:cs="Segoe UI"/>
          <w:sz w:val="22"/>
          <w:szCs w:val="22"/>
        </w:rPr>
        <w:t xml:space="preserve"> </w:t>
      </w:r>
      <w:r w:rsidR="00F959E7">
        <w:rPr>
          <w:rFonts w:ascii="Segoe UI" w:hAnsi="Segoe UI" w:cs="Segoe UI"/>
        </w:rPr>
        <w:t xml:space="preserve">The attendance of participants with ‘lived experience’ of the issues underpinning the event were </w:t>
      </w:r>
      <w:r w:rsidR="00F24930">
        <w:rPr>
          <w:rFonts w:ascii="Segoe UI" w:hAnsi="Segoe UI" w:cs="Segoe UI"/>
        </w:rPr>
        <w:t xml:space="preserve">found to be extremely valuable, and essential to keep the work rooted in reality. </w:t>
      </w:r>
      <w:r w:rsidR="00AE43B7">
        <w:rPr>
          <w:rFonts w:ascii="Segoe UI" w:hAnsi="Segoe UI" w:cs="Segoe UI"/>
        </w:rPr>
        <w:t>Other studies have also recognised hackathons as an effective way to engage with service users</w:t>
      </w:r>
      <w:r w:rsidR="00F13236">
        <w:rPr>
          <w:rFonts w:ascii="Segoe UI" w:hAnsi="Segoe UI" w:cs="Segoe UI"/>
        </w:rPr>
        <w:t>.</w:t>
      </w:r>
      <w:r w:rsidR="00667A57">
        <w:rPr>
          <w:rFonts w:ascii="Segoe UI" w:hAnsi="Segoe UI" w:cs="Segoe UI"/>
          <w:vertAlign w:val="superscript"/>
        </w:rPr>
        <w:t>3</w:t>
      </w:r>
      <w:r w:rsidR="00CB267E">
        <w:rPr>
          <w:rFonts w:ascii="Segoe UI" w:hAnsi="Segoe UI" w:cs="Segoe UI"/>
          <w:vertAlign w:val="superscript"/>
        </w:rPr>
        <w:t>,</w:t>
      </w:r>
      <w:r w:rsidR="00F13236">
        <w:rPr>
          <w:rFonts w:ascii="Segoe UI" w:hAnsi="Segoe UI" w:cs="Segoe UI"/>
          <w:vertAlign w:val="superscript"/>
        </w:rPr>
        <w:t>1</w:t>
      </w:r>
      <w:r w:rsidR="00667A57">
        <w:rPr>
          <w:rFonts w:ascii="Segoe UI" w:hAnsi="Segoe UI" w:cs="Segoe UI"/>
          <w:vertAlign w:val="superscript"/>
        </w:rPr>
        <w:t>4</w:t>
      </w:r>
      <w:r w:rsidR="00AE43B7">
        <w:rPr>
          <w:rFonts w:ascii="Segoe UI" w:hAnsi="Segoe UI" w:cs="Segoe UI"/>
        </w:rPr>
        <w:t xml:space="preserve"> </w:t>
      </w:r>
      <w:r w:rsidR="00F24930">
        <w:rPr>
          <w:rFonts w:ascii="Segoe UI" w:hAnsi="Segoe UI" w:cs="Segoe UI"/>
        </w:rPr>
        <w:t>Our findings suggest that engaging these individuals was one of the main challenges, and the question of how best to recruit and retain these participants should be priorit</w:t>
      </w:r>
      <w:r w:rsidR="00144352">
        <w:rPr>
          <w:rFonts w:ascii="Segoe UI" w:hAnsi="Segoe UI" w:cs="Segoe UI"/>
        </w:rPr>
        <w:t>ised</w:t>
      </w:r>
      <w:r w:rsidR="00F24930">
        <w:rPr>
          <w:rFonts w:ascii="Segoe UI" w:hAnsi="Segoe UI" w:cs="Segoe UI"/>
        </w:rPr>
        <w:t xml:space="preserve"> at the planning stage.</w:t>
      </w:r>
    </w:p>
    <w:p w14:paraId="299DFCBA" w14:textId="32E9CA0C" w:rsidR="00177BEC" w:rsidRDefault="00177BEC" w:rsidP="00E52B36">
      <w:pPr>
        <w:spacing w:before="120" w:after="120" w:line="360" w:lineRule="auto"/>
        <w:jc w:val="both"/>
        <w:rPr>
          <w:rFonts w:ascii="Segoe UI" w:hAnsi="Segoe UI" w:cs="Segoe UI"/>
          <w:lang w:eastAsia="en-US"/>
        </w:rPr>
      </w:pPr>
      <w:r w:rsidRPr="00177BEC">
        <w:rPr>
          <w:rFonts w:ascii="Segoe UI" w:hAnsi="Segoe UI" w:cs="Segoe UI"/>
          <w:lang w:eastAsia="en-US"/>
        </w:rPr>
        <w:t>Participants expressed a range of views on the quality of the outputs and their potential for development, although most thought these were positive. The progress of the prototypes will be monitored over the next 12 months to assess long-term value.</w:t>
      </w:r>
      <w:r>
        <w:rPr>
          <w:rFonts w:ascii="Segoe UI" w:hAnsi="Segoe UI" w:cs="Segoe UI"/>
          <w:lang w:eastAsia="en-US"/>
        </w:rPr>
        <w:t xml:space="preserve"> </w:t>
      </w:r>
      <w:r w:rsidR="00144352">
        <w:rPr>
          <w:rFonts w:ascii="Segoe UI" w:hAnsi="Segoe UI" w:cs="Segoe UI"/>
          <w:lang w:eastAsia="en-US"/>
        </w:rPr>
        <w:t>Clearly</w:t>
      </w:r>
      <w:r w:rsidR="00C60C91">
        <w:rPr>
          <w:rFonts w:ascii="Segoe UI" w:hAnsi="Segoe UI" w:cs="Segoe UI"/>
          <w:lang w:eastAsia="en-US"/>
        </w:rPr>
        <w:t xml:space="preserve"> many participants did not judge the success of the event by outputs, but rather by the </w:t>
      </w:r>
      <w:r w:rsidRPr="00177BEC">
        <w:rPr>
          <w:rFonts w:ascii="Segoe UI" w:hAnsi="Segoe UI" w:cs="Segoe UI"/>
          <w:lang w:eastAsia="en-US"/>
        </w:rPr>
        <w:t>opportunity to network</w:t>
      </w:r>
      <w:r w:rsidR="00C60C91">
        <w:rPr>
          <w:rFonts w:ascii="Segoe UI" w:hAnsi="Segoe UI" w:cs="Segoe UI"/>
          <w:lang w:eastAsia="en-US"/>
        </w:rPr>
        <w:t xml:space="preserve"> with a view to future collaboration</w:t>
      </w:r>
      <w:r w:rsidRPr="00177BEC">
        <w:rPr>
          <w:rFonts w:ascii="Segoe UI" w:hAnsi="Segoe UI" w:cs="Segoe UI"/>
          <w:lang w:eastAsia="en-US"/>
        </w:rPr>
        <w:t>, gain experience in applying their skills to real-world problems and learn</w:t>
      </w:r>
      <w:r w:rsidR="00C60C91">
        <w:rPr>
          <w:rFonts w:ascii="Segoe UI" w:hAnsi="Segoe UI" w:cs="Segoe UI"/>
          <w:lang w:eastAsia="en-US"/>
        </w:rPr>
        <w:t>ing</w:t>
      </w:r>
      <w:r w:rsidRPr="00177BEC">
        <w:rPr>
          <w:rFonts w:ascii="Segoe UI" w:hAnsi="Segoe UI" w:cs="Segoe UI"/>
          <w:lang w:eastAsia="en-US"/>
        </w:rPr>
        <w:t xml:space="preserve"> from other perspectives.</w:t>
      </w:r>
    </w:p>
    <w:p w14:paraId="62BAA228" w14:textId="77777777" w:rsidR="0099257F" w:rsidRPr="00962FAA" w:rsidRDefault="0099257F" w:rsidP="00E52B36">
      <w:pPr>
        <w:spacing w:before="120" w:line="360" w:lineRule="auto"/>
        <w:jc w:val="both"/>
        <w:rPr>
          <w:rFonts w:ascii="Segoe UI" w:hAnsi="Segoe UI" w:cs="Segoe UI"/>
        </w:rPr>
      </w:pPr>
      <w:r>
        <w:rPr>
          <w:rFonts w:ascii="Segoe UI" w:hAnsi="Segoe UI" w:cs="Segoe UI"/>
        </w:rPr>
        <w:t xml:space="preserve">The traditional hackathon approach, as exemplified in this case study, is very flexible and creative and probably not suited to the development of specific predetermined ideas. </w:t>
      </w:r>
      <w:r w:rsidRPr="00962FAA">
        <w:rPr>
          <w:rFonts w:ascii="Segoe UI" w:hAnsi="Segoe UI" w:cs="Segoe UI"/>
        </w:rPr>
        <w:t xml:space="preserve">The approach could perhaps be modified to accommodate </w:t>
      </w:r>
      <w:r>
        <w:rPr>
          <w:rFonts w:ascii="Segoe UI" w:hAnsi="Segoe UI" w:cs="Segoe UI"/>
        </w:rPr>
        <w:t xml:space="preserve">more focussed public health </w:t>
      </w:r>
      <w:r w:rsidRPr="00962FAA">
        <w:rPr>
          <w:rFonts w:ascii="Segoe UI" w:hAnsi="Segoe UI" w:cs="Segoe UI"/>
        </w:rPr>
        <w:t>work around a</w:t>
      </w:r>
      <w:r>
        <w:rPr>
          <w:rFonts w:ascii="Segoe UI" w:hAnsi="Segoe UI" w:cs="Segoe UI"/>
        </w:rPr>
        <w:t>n</w:t>
      </w:r>
      <w:r w:rsidRPr="00962FAA">
        <w:rPr>
          <w:rFonts w:ascii="Segoe UI" w:hAnsi="Segoe UI" w:cs="Segoe UI"/>
        </w:rPr>
        <w:t xml:space="preserve"> issue, using the format of a</w:t>
      </w:r>
      <w:r>
        <w:rPr>
          <w:rFonts w:ascii="Segoe UI" w:hAnsi="Segoe UI" w:cs="Segoe UI"/>
        </w:rPr>
        <w:t>n</w:t>
      </w:r>
      <w:r w:rsidRPr="00962FAA">
        <w:rPr>
          <w:rFonts w:ascii="Segoe UI" w:hAnsi="Segoe UI" w:cs="Segoe UI"/>
        </w:rPr>
        <w:t xml:space="preserve"> </w:t>
      </w:r>
      <w:r>
        <w:rPr>
          <w:rFonts w:ascii="Segoe UI" w:hAnsi="Segoe UI" w:cs="Segoe UI"/>
        </w:rPr>
        <w:t>identified</w:t>
      </w:r>
      <w:r w:rsidRPr="00962FAA">
        <w:rPr>
          <w:rFonts w:ascii="Segoe UI" w:hAnsi="Segoe UI" w:cs="Segoe UI"/>
        </w:rPr>
        <w:t xml:space="preserve"> challenge </w:t>
      </w:r>
      <w:r>
        <w:rPr>
          <w:rFonts w:ascii="Segoe UI" w:hAnsi="Segoe UI" w:cs="Segoe UI"/>
        </w:rPr>
        <w:t>with</w:t>
      </w:r>
      <w:r w:rsidRPr="00962FAA">
        <w:rPr>
          <w:rFonts w:ascii="Segoe UI" w:hAnsi="Segoe UI" w:cs="Segoe UI"/>
        </w:rPr>
        <w:t xml:space="preserve"> competition between groups</w:t>
      </w:r>
      <w:r>
        <w:rPr>
          <w:rFonts w:ascii="Segoe UI" w:hAnsi="Segoe UI" w:cs="Segoe UI"/>
        </w:rPr>
        <w:t>,</w:t>
      </w:r>
      <w:r w:rsidRPr="00962FAA">
        <w:rPr>
          <w:rFonts w:ascii="Segoe UI" w:hAnsi="Segoe UI" w:cs="Segoe UI"/>
        </w:rPr>
        <w:t xml:space="preserve"> which has been employed successfully in other areas of health</w:t>
      </w:r>
      <w:r>
        <w:rPr>
          <w:rFonts w:ascii="Segoe UI" w:hAnsi="Segoe UI" w:cs="Segoe UI"/>
        </w:rPr>
        <w:t>.</w:t>
      </w:r>
      <w:r>
        <w:rPr>
          <w:rFonts w:ascii="Segoe UI" w:hAnsi="Segoe UI" w:cs="Segoe UI"/>
          <w:vertAlign w:val="superscript"/>
        </w:rPr>
        <w:t>5,14</w:t>
      </w:r>
      <w:r>
        <w:rPr>
          <w:rFonts w:ascii="Segoe UI" w:hAnsi="Segoe UI" w:cs="Segoe UI"/>
        </w:rPr>
        <w:t xml:space="preserve"> </w:t>
      </w:r>
    </w:p>
    <w:p w14:paraId="76F7A172" w14:textId="191B203A" w:rsidR="00D06D86" w:rsidRDefault="00D06D86" w:rsidP="00E52B36">
      <w:pPr>
        <w:autoSpaceDE w:val="0"/>
        <w:autoSpaceDN w:val="0"/>
        <w:adjustRightInd w:val="0"/>
        <w:spacing w:before="120" w:line="360" w:lineRule="auto"/>
        <w:jc w:val="both"/>
        <w:rPr>
          <w:rFonts w:ascii="Segoe UI" w:hAnsi="Segoe UI" w:cs="Segoe UI"/>
        </w:rPr>
      </w:pPr>
      <w:r w:rsidRPr="00D06D86">
        <w:rPr>
          <w:rFonts w:ascii="Segoe UI" w:hAnsi="Segoe UI" w:cs="Segoe UI"/>
          <w:i/>
        </w:rPr>
        <w:t>Limitations of this study</w:t>
      </w:r>
      <w:r>
        <w:rPr>
          <w:rFonts w:ascii="Segoe UI" w:hAnsi="Segoe UI" w:cs="Segoe UI"/>
        </w:rPr>
        <w:t xml:space="preserve"> </w:t>
      </w:r>
    </w:p>
    <w:p w14:paraId="0A552BBD" w14:textId="77777777" w:rsidR="00704D04" w:rsidRDefault="0025459B" w:rsidP="00E52B36">
      <w:pPr>
        <w:autoSpaceDE w:val="0"/>
        <w:autoSpaceDN w:val="0"/>
        <w:adjustRightInd w:val="0"/>
        <w:spacing w:before="120" w:line="360" w:lineRule="auto"/>
        <w:jc w:val="both"/>
        <w:rPr>
          <w:rFonts w:ascii="Segoe UI" w:hAnsi="Segoe UI" w:cs="Segoe UI"/>
        </w:rPr>
      </w:pPr>
      <w:r>
        <w:rPr>
          <w:rFonts w:ascii="Segoe UI" w:hAnsi="Segoe UI" w:cs="Segoe UI"/>
        </w:rPr>
        <w:t>A limitation of th</w:t>
      </w:r>
      <w:r w:rsidR="006A2FB3">
        <w:rPr>
          <w:rFonts w:ascii="Segoe UI" w:hAnsi="Segoe UI" w:cs="Segoe UI"/>
        </w:rPr>
        <w:t>is</w:t>
      </w:r>
      <w:r>
        <w:rPr>
          <w:rFonts w:ascii="Segoe UI" w:hAnsi="Segoe UI" w:cs="Segoe UI"/>
        </w:rPr>
        <w:t xml:space="preserve"> evaluation is that some participants did not give their views, </w:t>
      </w:r>
      <w:r w:rsidR="006A2FB3">
        <w:rPr>
          <w:rFonts w:ascii="Segoe UI" w:hAnsi="Segoe UI" w:cs="Segoe UI"/>
        </w:rPr>
        <w:t>potentially</w:t>
      </w:r>
      <w:r>
        <w:rPr>
          <w:rFonts w:ascii="Segoe UI" w:hAnsi="Segoe UI" w:cs="Segoe UI"/>
        </w:rPr>
        <w:t xml:space="preserve"> bias</w:t>
      </w:r>
      <w:r w:rsidR="006A2FB3">
        <w:rPr>
          <w:rFonts w:ascii="Segoe UI" w:hAnsi="Segoe UI" w:cs="Segoe UI"/>
        </w:rPr>
        <w:t>ing</w:t>
      </w:r>
      <w:r>
        <w:rPr>
          <w:rFonts w:ascii="Segoe UI" w:hAnsi="Segoe UI" w:cs="Segoe UI"/>
        </w:rPr>
        <w:t xml:space="preserve"> findings by emphasising positive aspects and under-stating the negative. It would also have improved the quality of the data to include interviews with the participants who had ‘lived-experience’ of alcohol issues, but this was not possible. </w:t>
      </w:r>
    </w:p>
    <w:p w14:paraId="0C855BD5" w14:textId="77777777" w:rsidR="00D452D9" w:rsidRPr="005C7EDB" w:rsidRDefault="00D452D9" w:rsidP="00E52B36">
      <w:pPr>
        <w:pStyle w:val="NormalWeb"/>
        <w:spacing w:before="240" w:after="120" w:line="360" w:lineRule="auto"/>
        <w:rPr>
          <w:rFonts w:ascii="Segoe UI" w:hAnsi="Segoe UI" w:cs="Segoe UI"/>
          <w:b/>
          <w:color w:val="212121"/>
        </w:rPr>
      </w:pPr>
      <w:r w:rsidRPr="005C7EDB">
        <w:rPr>
          <w:rFonts w:ascii="Segoe UI" w:hAnsi="Segoe UI" w:cs="Segoe UI"/>
          <w:b/>
          <w:color w:val="212121"/>
          <w:sz w:val="28"/>
          <w:szCs w:val="28"/>
        </w:rPr>
        <w:t>Conclusion</w:t>
      </w:r>
    </w:p>
    <w:p w14:paraId="2ACAA7DC" w14:textId="6D4C6002" w:rsidR="000442F6" w:rsidRPr="00B61041" w:rsidRDefault="00B61041" w:rsidP="00E52B36">
      <w:pPr>
        <w:pStyle w:val="NormalWeb"/>
        <w:spacing w:line="360" w:lineRule="auto"/>
        <w:jc w:val="both"/>
        <w:rPr>
          <w:rFonts w:ascii="Segoe UI" w:hAnsi="Segoe UI" w:cs="Segoe UI"/>
          <w:color w:val="212121"/>
        </w:rPr>
      </w:pPr>
      <w:r w:rsidRPr="00AA328B">
        <w:rPr>
          <w:rFonts w:ascii="Segoe UI" w:hAnsi="Segoe UI" w:cs="Segoe UI"/>
          <w:color w:val="212121"/>
        </w:rPr>
        <w:t xml:space="preserve">Hackathons </w:t>
      </w:r>
      <w:r>
        <w:rPr>
          <w:rFonts w:ascii="Segoe UI" w:hAnsi="Segoe UI" w:cs="Segoe UI"/>
          <w:color w:val="212121"/>
        </w:rPr>
        <w:t xml:space="preserve">provide a </w:t>
      </w:r>
      <w:r w:rsidRPr="00AA328B">
        <w:rPr>
          <w:rFonts w:ascii="Segoe UI" w:hAnsi="Segoe UI" w:cs="Segoe UI"/>
        </w:rPr>
        <w:t xml:space="preserve">methodological advance </w:t>
      </w:r>
      <w:r>
        <w:rPr>
          <w:rFonts w:ascii="Segoe UI" w:hAnsi="Segoe UI" w:cs="Segoe UI"/>
        </w:rPr>
        <w:t>with</w:t>
      </w:r>
      <w:r w:rsidRPr="00AA328B">
        <w:rPr>
          <w:rFonts w:ascii="Segoe UI" w:hAnsi="Segoe UI" w:cs="Segoe UI"/>
        </w:rPr>
        <w:t xml:space="preserve"> potential for broad public health application</w:t>
      </w:r>
      <w:r w:rsidRPr="00AA328B">
        <w:rPr>
          <w:rFonts w:ascii="Segoe UI" w:hAnsi="Segoe UI" w:cs="Segoe UI"/>
          <w:color w:val="212121"/>
        </w:rPr>
        <w:t>.</w:t>
      </w:r>
      <w:r>
        <w:rPr>
          <w:rFonts w:ascii="Segoe UI" w:hAnsi="Segoe UI" w:cs="Segoe UI"/>
          <w:color w:val="212121"/>
        </w:rPr>
        <w:t xml:space="preserve"> </w:t>
      </w:r>
      <w:r w:rsidRPr="00AA328B">
        <w:rPr>
          <w:rFonts w:ascii="Segoe UI" w:hAnsi="Segoe UI" w:cs="Segoe UI"/>
          <w:color w:val="212121"/>
        </w:rPr>
        <w:t xml:space="preserve">The findings of this study </w:t>
      </w:r>
      <w:r>
        <w:rPr>
          <w:rFonts w:ascii="Segoe UI" w:hAnsi="Segoe UI" w:cs="Segoe UI"/>
          <w:color w:val="212121"/>
        </w:rPr>
        <w:t xml:space="preserve">provide insight </w:t>
      </w:r>
      <w:r w:rsidR="004E0009">
        <w:rPr>
          <w:rFonts w:ascii="Segoe UI" w:hAnsi="Segoe UI" w:cs="Segoe UI"/>
          <w:color w:val="212121"/>
        </w:rPr>
        <w:t>on</w:t>
      </w:r>
      <w:r w:rsidRPr="00AA328B">
        <w:rPr>
          <w:rFonts w:ascii="Segoe UI" w:hAnsi="Segoe UI" w:cs="Segoe UI"/>
          <w:color w:val="212121"/>
        </w:rPr>
        <w:t xml:space="preserve"> foster</w:t>
      </w:r>
      <w:r w:rsidR="004E0009">
        <w:rPr>
          <w:rFonts w:ascii="Segoe UI" w:hAnsi="Segoe UI" w:cs="Segoe UI"/>
          <w:color w:val="212121"/>
        </w:rPr>
        <w:t>ing</w:t>
      </w:r>
      <w:r w:rsidRPr="00AA328B">
        <w:rPr>
          <w:rFonts w:ascii="Segoe UI" w:hAnsi="Segoe UI" w:cs="Segoe UI"/>
          <w:color w:val="212121"/>
        </w:rPr>
        <w:t xml:space="preserve"> collaboration between </w:t>
      </w:r>
      <w:r>
        <w:rPr>
          <w:rFonts w:ascii="Segoe UI" w:hAnsi="Segoe UI" w:cs="Segoe UI"/>
          <w:color w:val="212121"/>
        </w:rPr>
        <w:t>subject area</w:t>
      </w:r>
      <w:r w:rsidRPr="00AA328B">
        <w:rPr>
          <w:rFonts w:ascii="Segoe UI" w:hAnsi="Segoe UI" w:cs="Segoe UI"/>
          <w:color w:val="212121"/>
        </w:rPr>
        <w:t xml:space="preserve"> experts and </w:t>
      </w:r>
      <w:r>
        <w:rPr>
          <w:rFonts w:ascii="Segoe UI" w:hAnsi="Segoe UI" w:cs="Segoe UI"/>
          <w:color w:val="212121"/>
        </w:rPr>
        <w:t>data scientists in this context, and provide evidence to</w:t>
      </w:r>
      <w:r w:rsidRPr="0092070F">
        <w:rPr>
          <w:rFonts w:ascii="Segoe UI" w:hAnsi="Segoe UI" w:cs="Segoe UI"/>
        </w:rPr>
        <w:t xml:space="preserve"> </w:t>
      </w:r>
      <w:r>
        <w:rPr>
          <w:rFonts w:ascii="Segoe UI" w:hAnsi="Segoe UI" w:cs="Segoe UI"/>
        </w:rPr>
        <w:t>tailor</w:t>
      </w:r>
      <w:r w:rsidRPr="0092070F">
        <w:rPr>
          <w:rFonts w:ascii="Segoe UI" w:hAnsi="Segoe UI" w:cs="Segoe UI"/>
        </w:rPr>
        <w:t xml:space="preserve"> </w:t>
      </w:r>
      <w:r>
        <w:rPr>
          <w:rFonts w:ascii="Segoe UI" w:hAnsi="Segoe UI" w:cs="Segoe UI"/>
        </w:rPr>
        <w:t xml:space="preserve">the </w:t>
      </w:r>
      <w:r w:rsidRPr="0092070F">
        <w:rPr>
          <w:rFonts w:ascii="Segoe UI" w:hAnsi="Segoe UI" w:cs="Segoe UI"/>
        </w:rPr>
        <w:t>deliver</w:t>
      </w:r>
      <w:r>
        <w:rPr>
          <w:rFonts w:ascii="Segoe UI" w:hAnsi="Segoe UI" w:cs="Segoe UI"/>
        </w:rPr>
        <w:t>y</w:t>
      </w:r>
      <w:r w:rsidRPr="0092070F">
        <w:rPr>
          <w:rFonts w:ascii="Segoe UI" w:hAnsi="Segoe UI" w:cs="Segoe UI"/>
        </w:rPr>
        <w:t xml:space="preserve"> </w:t>
      </w:r>
      <w:r>
        <w:rPr>
          <w:rFonts w:ascii="Segoe UI" w:hAnsi="Segoe UI" w:cs="Segoe UI"/>
        </w:rPr>
        <w:t xml:space="preserve">of future </w:t>
      </w:r>
      <w:r w:rsidRPr="0092070F">
        <w:rPr>
          <w:rFonts w:ascii="Segoe UI" w:hAnsi="Segoe UI" w:cs="Segoe UI"/>
        </w:rPr>
        <w:t xml:space="preserve">events </w:t>
      </w:r>
      <w:r>
        <w:rPr>
          <w:rFonts w:ascii="Segoe UI" w:hAnsi="Segoe UI" w:cs="Segoe UI"/>
        </w:rPr>
        <w:t xml:space="preserve">for the effective </w:t>
      </w:r>
      <w:r w:rsidRPr="0092070F">
        <w:rPr>
          <w:rFonts w:ascii="Segoe UI" w:hAnsi="Segoe UI" w:cs="Segoe UI"/>
        </w:rPr>
        <w:t xml:space="preserve">delivery of solutions </w:t>
      </w:r>
      <w:r>
        <w:rPr>
          <w:rFonts w:ascii="Segoe UI" w:hAnsi="Segoe UI" w:cs="Segoe UI"/>
        </w:rPr>
        <w:t>to</w:t>
      </w:r>
      <w:r w:rsidRPr="0092070F">
        <w:rPr>
          <w:rFonts w:ascii="Segoe UI" w:hAnsi="Segoe UI" w:cs="Segoe UI"/>
        </w:rPr>
        <w:t xml:space="preserve"> public health challenges.</w:t>
      </w:r>
      <w:r>
        <w:rPr>
          <w:rFonts w:ascii="Segoe UI" w:hAnsi="Segoe UI" w:cs="Segoe UI"/>
          <w:color w:val="212121"/>
        </w:rPr>
        <w:t xml:space="preserve"> </w:t>
      </w:r>
      <w:r w:rsidR="00F9329B" w:rsidRPr="00F9329B">
        <w:rPr>
          <w:rFonts w:ascii="Segoe UI" w:hAnsi="Segoe UI" w:cs="Segoe UI"/>
        </w:rPr>
        <w:t xml:space="preserve">Learning </w:t>
      </w:r>
      <w:r w:rsidR="00040726">
        <w:rPr>
          <w:rFonts w:ascii="Segoe UI" w:hAnsi="Segoe UI" w:cs="Segoe UI"/>
        </w:rPr>
        <w:t xml:space="preserve">may be </w:t>
      </w:r>
      <w:r w:rsidR="00F9329B" w:rsidRPr="00F9329B">
        <w:rPr>
          <w:rFonts w:ascii="Segoe UI" w:hAnsi="Segoe UI" w:cs="Segoe UI"/>
        </w:rPr>
        <w:t>appli</w:t>
      </w:r>
      <w:r w:rsidR="00040726">
        <w:rPr>
          <w:rFonts w:ascii="Segoe UI" w:hAnsi="Segoe UI" w:cs="Segoe UI"/>
        </w:rPr>
        <w:t>ed</w:t>
      </w:r>
      <w:r w:rsidR="00F9329B" w:rsidRPr="00F9329B">
        <w:rPr>
          <w:rFonts w:ascii="Segoe UI" w:hAnsi="Segoe UI" w:cs="Segoe UI"/>
        </w:rPr>
        <w:t xml:space="preserve"> immediately</w:t>
      </w:r>
      <w:r w:rsidR="00040726">
        <w:rPr>
          <w:rFonts w:ascii="Segoe UI" w:hAnsi="Segoe UI" w:cs="Segoe UI"/>
        </w:rPr>
        <w:t>,</w:t>
      </w:r>
      <w:r w:rsidR="00F9329B" w:rsidRPr="00F9329B">
        <w:rPr>
          <w:rFonts w:ascii="Segoe UI" w:hAnsi="Segoe UI" w:cs="Segoe UI"/>
        </w:rPr>
        <w:t xml:space="preserve"> in future hackathons or similar events.</w:t>
      </w:r>
    </w:p>
    <w:p w14:paraId="112BDBF6" w14:textId="77777777" w:rsidR="00632938" w:rsidRDefault="00632938" w:rsidP="00E52B36">
      <w:pPr>
        <w:pStyle w:val="NormalWeb"/>
        <w:spacing w:line="360" w:lineRule="auto"/>
        <w:jc w:val="both"/>
        <w:rPr>
          <w:rFonts w:ascii="Segoe UI" w:hAnsi="Segoe UI" w:cs="Segoe UI"/>
          <w:color w:val="212121"/>
        </w:rPr>
      </w:pPr>
    </w:p>
    <w:p w14:paraId="665B2405" w14:textId="220673B0" w:rsidR="00647313" w:rsidRPr="00647313" w:rsidRDefault="00647313" w:rsidP="00647313">
      <w:pPr>
        <w:spacing w:after="160" w:line="360" w:lineRule="auto"/>
        <w:rPr>
          <w:rFonts w:ascii="Segoe UI" w:hAnsi="Segoe UI" w:cs="Segoe UI"/>
          <w:color w:val="212121"/>
        </w:rPr>
      </w:pPr>
    </w:p>
    <w:p w14:paraId="6C90E1AE" w14:textId="77777777" w:rsidR="00647313" w:rsidRDefault="00647313" w:rsidP="00647313">
      <w:pPr>
        <w:spacing w:after="160" w:line="360" w:lineRule="auto"/>
        <w:rPr>
          <w:rFonts w:ascii="Segoe UI" w:hAnsi="Segoe UI" w:cs="Segoe UI"/>
          <w:color w:val="212121"/>
        </w:rPr>
      </w:pPr>
    </w:p>
    <w:p w14:paraId="0D2EB9A3" w14:textId="77777777" w:rsidR="00647313" w:rsidRDefault="00647313" w:rsidP="00647313">
      <w:pPr>
        <w:spacing w:after="160" w:line="360" w:lineRule="auto"/>
        <w:rPr>
          <w:rFonts w:ascii="Segoe UI" w:hAnsi="Segoe UI" w:cs="Segoe UI"/>
          <w:color w:val="212121"/>
        </w:rPr>
      </w:pPr>
    </w:p>
    <w:p w14:paraId="572475C8" w14:textId="0FF3AB45" w:rsidR="00647313" w:rsidRPr="00647313" w:rsidRDefault="00647313" w:rsidP="00647313">
      <w:pPr>
        <w:spacing w:after="160" w:line="360" w:lineRule="auto"/>
        <w:rPr>
          <w:rFonts w:ascii="Segoe UI" w:hAnsi="Segoe UI" w:cs="Segoe UI"/>
          <w:color w:val="212121"/>
        </w:rPr>
      </w:pPr>
      <w:r w:rsidRPr="00647313">
        <w:rPr>
          <w:rFonts w:ascii="Segoe UI" w:hAnsi="Segoe UI" w:cs="Segoe UI"/>
          <w:color w:val="212121"/>
        </w:rPr>
        <w:t>Ethic</w:t>
      </w:r>
      <w:r>
        <w:rPr>
          <w:rFonts w:ascii="Segoe UI" w:hAnsi="Segoe UI" w:cs="Segoe UI"/>
          <w:color w:val="212121"/>
        </w:rPr>
        <w:t>al</w:t>
      </w:r>
      <w:r w:rsidRPr="00647313">
        <w:rPr>
          <w:rFonts w:ascii="Segoe UI" w:hAnsi="Segoe UI" w:cs="Segoe UI"/>
          <w:color w:val="212121"/>
        </w:rPr>
        <w:t xml:space="preserve"> approval </w:t>
      </w:r>
    </w:p>
    <w:p w14:paraId="2CC7567E" w14:textId="7451C574" w:rsidR="00647313" w:rsidRPr="00647313" w:rsidRDefault="00647313" w:rsidP="00647313">
      <w:pPr>
        <w:spacing w:after="160" w:line="360" w:lineRule="auto"/>
        <w:rPr>
          <w:rFonts w:ascii="Segoe UI" w:hAnsi="Segoe UI" w:cs="Segoe UI"/>
          <w:color w:val="212121"/>
        </w:rPr>
      </w:pPr>
      <w:r w:rsidRPr="00647313">
        <w:rPr>
          <w:rFonts w:ascii="Segoe UI" w:hAnsi="Segoe UI" w:cs="Segoe UI"/>
          <w:color w:val="212121"/>
        </w:rPr>
        <w:t>Not applicable</w:t>
      </w:r>
      <w:r w:rsidR="00195EE3">
        <w:rPr>
          <w:rFonts w:ascii="Segoe UI" w:hAnsi="Segoe UI" w:cs="Segoe UI"/>
          <w:color w:val="212121"/>
        </w:rPr>
        <w:t>; for internal service evaluation.</w:t>
      </w:r>
    </w:p>
    <w:p w14:paraId="78DAC295" w14:textId="77777777" w:rsidR="00647313" w:rsidRPr="00647313" w:rsidRDefault="00647313" w:rsidP="00647313">
      <w:pPr>
        <w:spacing w:after="160" w:line="360" w:lineRule="auto"/>
        <w:rPr>
          <w:rFonts w:ascii="Segoe UI" w:hAnsi="Segoe UI" w:cs="Segoe UI"/>
          <w:color w:val="212121"/>
        </w:rPr>
      </w:pPr>
      <w:r w:rsidRPr="00647313">
        <w:rPr>
          <w:rFonts w:ascii="Segoe UI" w:hAnsi="Segoe UI" w:cs="Segoe UI"/>
          <w:color w:val="212121"/>
        </w:rPr>
        <w:t>Funding</w:t>
      </w:r>
    </w:p>
    <w:p w14:paraId="7B67D512" w14:textId="77777777" w:rsidR="00647313" w:rsidRPr="00647313" w:rsidRDefault="00647313" w:rsidP="00647313">
      <w:pPr>
        <w:spacing w:after="160" w:line="360" w:lineRule="auto"/>
        <w:rPr>
          <w:rFonts w:ascii="Segoe UI" w:hAnsi="Segoe UI" w:cs="Segoe UI"/>
          <w:color w:val="212121"/>
        </w:rPr>
      </w:pPr>
      <w:r w:rsidRPr="00647313">
        <w:rPr>
          <w:rFonts w:ascii="Segoe UI" w:hAnsi="Segoe UI" w:cs="Segoe UI"/>
          <w:color w:val="212121"/>
        </w:rPr>
        <w:t>No funding was received for this study.</w:t>
      </w:r>
    </w:p>
    <w:p w14:paraId="38E69D44" w14:textId="77777777" w:rsidR="00647313" w:rsidRPr="00647313" w:rsidRDefault="00647313" w:rsidP="00647313">
      <w:pPr>
        <w:spacing w:after="160" w:line="360" w:lineRule="auto"/>
        <w:rPr>
          <w:rFonts w:ascii="Segoe UI" w:hAnsi="Segoe UI" w:cs="Segoe UI"/>
          <w:color w:val="212121"/>
        </w:rPr>
      </w:pPr>
      <w:r w:rsidRPr="00647313">
        <w:rPr>
          <w:rFonts w:ascii="Segoe UI" w:hAnsi="Segoe UI" w:cs="Segoe UI"/>
          <w:color w:val="212121"/>
        </w:rPr>
        <w:t>Competing interests</w:t>
      </w:r>
    </w:p>
    <w:p w14:paraId="70C863B9" w14:textId="77777777" w:rsidR="00647313" w:rsidRDefault="00647313" w:rsidP="00647313">
      <w:pPr>
        <w:spacing w:after="160" w:line="360" w:lineRule="auto"/>
        <w:rPr>
          <w:rFonts w:ascii="Segoe UI" w:hAnsi="Segoe UI" w:cs="Segoe UI"/>
          <w:b/>
          <w:color w:val="212121"/>
        </w:rPr>
      </w:pPr>
      <w:r w:rsidRPr="00647313">
        <w:rPr>
          <w:rFonts w:ascii="Segoe UI" w:hAnsi="Segoe UI" w:cs="Segoe UI"/>
          <w:color w:val="212121"/>
        </w:rPr>
        <w:t>The authors declare that they have no competing</w:t>
      </w:r>
      <w:r w:rsidRPr="00647313">
        <w:rPr>
          <w:rFonts w:ascii="Segoe UI" w:hAnsi="Segoe UI" w:cs="Segoe UI"/>
          <w:b/>
          <w:color w:val="212121"/>
        </w:rPr>
        <w:t xml:space="preserve"> </w:t>
      </w:r>
      <w:r w:rsidRPr="00647313">
        <w:rPr>
          <w:rFonts w:ascii="Segoe UI" w:hAnsi="Segoe UI" w:cs="Segoe UI"/>
          <w:color w:val="212121"/>
        </w:rPr>
        <w:t>interests</w:t>
      </w:r>
    </w:p>
    <w:p w14:paraId="7CDC61AF" w14:textId="52A6B608" w:rsidR="002D005C" w:rsidRPr="00647313" w:rsidRDefault="002D005C" w:rsidP="00647313">
      <w:pPr>
        <w:spacing w:after="160" w:line="360" w:lineRule="auto"/>
        <w:rPr>
          <w:rFonts w:ascii="Segoe UI" w:hAnsi="Segoe UI" w:cs="Segoe UI"/>
          <w:color w:val="212121"/>
        </w:rPr>
      </w:pPr>
      <w:r w:rsidRPr="00647313">
        <w:rPr>
          <w:rFonts w:ascii="Segoe UI" w:hAnsi="Segoe UI" w:cs="Segoe UI"/>
          <w:color w:val="212121"/>
        </w:rPr>
        <w:t xml:space="preserve">Acknowledgements </w:t>
      </w:r>
    </w:p>
    <w:p w14:paraId="4074B99A" w14:textId="3CD968B8" w:rsidR="003A01EB" w:rsidRDefault="00647313" w:rsidP="00647313">
      <w:pPr>
        <w:spacing w:after="160" w:line="360" w:lineRule="auto"/>
        <w:jc w:val="both"/>
        <w:rPr>
          <w:rFonts w:ascii="Segoe UI" w:hAnsi="Segoe UI" w:cs="Segoe UI"/>
          <w:color w:val="212121"/>
        </w:rPr>
      </w:pPr>
      <w:r w:rsidRPr="00647313">
        <w:rPr>
          <w:rFonts w:ascii="Segoe UI" w:hAnsi="Segoe UI" w:cs="Segoe UI"/>
          <w:color w:val="212121"/>
        </w:rPr>
        <w:t>We would like to acknowledge</w:t>
      </w:r>
      <w:r>
        <w:rPr>
          <w:rFonts w:ascii="Segoe UI" w:hAnsi="Segoe UI" w:cs="Segoe UI"/>
          <w:color w:val="212121"/>
        </w:rPr>
        <w:t xml:space="preserve"> </w:t>
      </w:r>
      <w:r w:rsidR="00452333">
        <w:rPr>
          <w:rFonts w:ascii="Segoe UI" w:hAnsi="Segoe UI" w:cs="Segoe UI"/>
          <w:color w:val="212121"/>
        </w:rPr>
        <w:t>Tara Shivaji</w:t>
      </w:r>
      <w:r w:rsidR="00DD47CA">
        <w:rPr>
          <w:rFonts w:ascii="Segoe UI" w:hAnsi="Segoe UI" w:cs="Segoe UI"/>
          <w:color w:val="212121"/>
        </w:rPr>
        <w:t xml:space="preserve">, </w:t>
      </w:r>
      <w:r w:rsidR="002D005C">
        <w:rPr>
          <w:rFonts w:ascii="Segoe UI" w:hAnsi="Segoe UI" w:cs="Segoe UI"/>
          <w:color w:val="212121"/>
        </w:rPr>
        <w:t>Consultant in Public Health</w:t>
      </w:r>
      <w:r w:rsidR="007F0607">
        <w:rPr>
          <w:rFonts w:ascii="Segoe UI" w:hAnsi="Segoe UI" w:cs="Segoe UI"/>
          <w:color w:val="212121"/>
        </w:rPr>
        <w:t xml:space="preserve"> Medicine</w:t>
      </w:r>
      <w:r w:rsidR="002D005C">
        <w:rPr>
          <w:rFonts w:ascii="Segoe UI" w:hAnsi="Segoe UI" w:cs="Segoe UI"/>
          <w:color w:val="212121"/>
        </w:rPr>
        <w:t>, NHS Grampian</w:t>
      </w:r>
      <w:r w:rsidR="00DD47CA">
        <w:rPr>
          <w:rFonts w:ascii="Segoe UI" w:hAnsi="Segoe UI" w:cs="Segoe UI"/>
          <w:color w:val="212121"/>
        </w:rPr>
        <w:t>;</w:t>
      </w:r>
      <w:r w:rsidR="00452333">
        <w:rPr>
          <w:rFonts w:ascii="Segoe UI" w:hAnsi="Segoe UI" w:cs="Segoe UI"/>
          <w:color w:val="212121"/>
        </w:rPr>
        <w:t xml:space="preserve"> </w:t>
      </w:r>
      <w:r w:rsidR="002D005C">
        <w:rPr>
          <w:rFonts w:ascii="Segoe UI" w:hAnsi="Segoe UI" w:cs="Segoe UI"/>
          <w:color w:val="212121"/>
        </w:rPr>
        <w:t>Wayne Gault</w:t>
      </w:r>
      <w:r w:rsidR="00DD47CA">
        <w:rPr>
          <w:rFonts w:ascii="Segoe UI" w:hAnsi="Segoe UI" w:cs="Segoe UI"/>
          <w:color w:val="212121"/>
        </w:rPr>
        <w:t xml:space="preserve">, </w:t>
      </w:r>
      <w:r w:rsidR="00452333" w:rsidRPr="00452333">
        <w:rPr>
          <w:rFonts w:ascii="Segoe UI" w:hAnsi="Segoe UI" w:cs="Segoe UI"/>
          <w:color w:val="212121"/>
        </w:rPr>
        <w:t>Lead Officer Aberdeenshire Alcohol and Drug Partnership</w:t>
      </w:r>
      <w:r w:rsidR="00DD47CA">
        <w:rPr>
          <w:rFonts w:ascii="Segoe UI" w:hAnsi="Segoe UI" w:cs="Segoe UI"/>
          <w:color w:val="212121"/>
        </w:rPr>
        <w:t>;</w:t>
      </w:r>
      <w:r w:rsidR="00452333">
        <w:rPr>
          <w:rFonts w:ascii="Segoe UI" w:hAnsi="Segoe UI" w:cs="Segoe UI"/>
          <w:color w:val="212121"/>
        </w:rPr>
        <w:t xml:space="preserve"> and Ian Watt</w:t>
      </w:r>
      <w:r w:rsidR="00DD47CA">
        <w:rPr>
          <w:rFonts w:ascii="Segoe UI" w:hAnsi="Segoe UI" w:cs="Segoe UI"/>
          <w:color w:val="212121"/>
        </w:rPr>
        <w:t xml:space="preserve">, Director of </w:t>
      </w:r>
      <w:r w:rsidR="002D005C">
        <w:rPr>
          <w:rFonts w:ascii="Segoe UI" w:hAnsi="Segoe UI" w:cs="Segoe UI"/>
          <w:color w:val="212121"/>
        </w:rPr>
        <w:t>Codethecity Studio Ltd.</w:t>
      </w:r>
      <w:r>
        <w:rPr>
          <w:rFonts w:ascii="Segoe UI" w:hAnsi="Segoe UI" w:cs="Segoe UI"/>
          <w:color w:val="212121"/>
        </w:rPr>
        <w:t>,</w:t>
      </w:r>
      <w:r w:rsidR="00452333">
        <w:rPr>
          <w:rFonts w:ascii="Segoe UI" w:hAnsi="Segoe UI" w:cs="Segoe UI"/>
          <w:color w:val="212121"/>
        </w:rPr>
        <w:t xml:space="preserve"> for organising the hackathon and contributing to the evaluation.</w:t>
      </w:r>
      <w:r w:rsidR="003A01EB">
        <w:rPr>
          <w:rFonts w:ascii="Segoe UI" w:hAnsi="Segoe UI" w:cs="Segoe UI"/>
          <w:color w:val="212121"/>
        </w:rPr>
        <w:br w:type="page"/>
      </w:r>
    </w:p>
    <w:p w14:paraId="3B966981" w14:textId="4F7E6EFD" w:rsidR="00DF61D0" w:rsidRPr="00632938" w:rsidRDefault="00DF61D0" w:rsidP="00E52B36">
      <w:pPr>
        <w:pStyle w:val="NormalWeb"/>
        <w:spacing w:before="100" w:beforeAutospacing="1" w:after="100" w:afterAutospacing="1" w:line="360" w:lineRule="auto"/>
        <w:rPr>
          <w:rFonts w:ascii="Segoe UI" w:hAnsi="Segoe UI" w:cs="Segoe UI"/>
          <w:color w:val="212121"/>
        </w:rPr>
      </w:pPr>
      <w:r w:rsidRPr="00632938">
        <w:rPr>
          <w:rFonts w:ascii="Segoe UI" w:hAnsi="Segoe UI" w:cs="Segoe UI"/>
          <w:color w:val="212121"/>
        </w:rPr>
        <w:t>Ref</w:t>
      </w:r>
      <w:r w:rsidR="00CB267E" w:rsidRPr="00632938">
        <w:rPr>
          <w:rFonts w:ascii="Segoe UI" w:hAnsi="Segoe UI" w:cs="Segoe UI"/>
          <w:color w:val="212121"/>
        </w:rPr>
        <w:t>erence</w:t>
      </w:r>
      <w:r w:rsidRPr="00632938">
        <w:rPr>
          <w:rFonts w:ascii="Segoe UI" w:hAnsi="Segoe UI" w:cs="Segoe UI"/>
          <w:color w:val="212121"/>
        </w:rPr>
        <w:t>s</w:t>
      </w:r>
    </w:p>
    <w:p w14:paraId="145A57C0" w14:textId="39766E60" w:rsidR="00DF61D0" w:rsidRPr="00632938" w:rsidRDefault="00DF61D0" w:rsidP="00E52B36">
      <w:pPr>
        <w:pStyle w:val="NormalWeb"/>
        <w:numPr>
          <w:ilvl w:val="0"/>
          <w:numId w:val="2"/>
        </w:numPr>
        <w:spacing w:before="100" w:beforeAutospacing="1" w:after="120" w:line="360" w:lineRule="auto"/>
        <w:rPr>
          <w:rFonts w:ascii="Segoe UI" w:hAnsi="Segoe UI" w:cs="Segoe UI"/>
          <w:sz w:val="22"/>
          <w:szCs w:val="22"/>
        </w:rPr>
      </w:pPr>
      <w:r w:rsidRPr="00632938">
        <w:rPr>
          <w:rFonts w:ascii="Segoe UI" w:hAnsi="Segoe UI" w:cs="Segoe UI"/>
          <w:sz w:val="22"/>
          <w:szCs w:val="22"/>
        </w:rPr>
        <w:t>Briscoe</w:t>
      </w:r>
      <w:r w:rsidR="00750B65">
        <w:rPr>
          <w:rFonts w:ascii="Segoe UI" w:hAnsi="Segoe UI" w:cs="Segoe UI"/>
          <w:sz w:val="22"/>
          <w:szCs w:val="22"/>
        </w:rPr>
        <w:t xml:space="preserve"> G</w:t>
      </w:r>
      <w:r w:rsidRPr="00632938">
        <w:rPr>
          <w:rFonts w:ascii="Segoe UI" w:hAnsi="Segoe UI" w:cs="Segoe UI"/>
          <w:sz w:val="22"/>
          <w:szCs w:val="22"/>
        </w:rPr>
        <w:t xml:space="preserve"> and Mulligan</w:t>
      </w:r>
      <w:r w:rsidR="00750B65">
        <w:rPr>
          <w:rFonts w:ascii="Segoe UI" w:hAnsi="Segoe UI" w:cs="Segoe UI"/>
          <w:sz w:val="22"/>
          <w:szCs w:val="22"/>
        </w:rPr>
        <w:t xml:space="preserve"> C</w:t>
      </w:r>
      <w:r w:rsidRPr="00632938">
        <w:rPr>
          <w:rFonts w:ascii="Segoe UI" w:hAnsi="Segoe UI" w:cs="Segoe UI"/>
          <w:sz w:val="22"/>
          <w:szCs w:val="22"/>
        </w:rPr>
        <w:t xml:space="preserve">. 2014. Digital Innovation: The Hackathon Phenomenon. Retrieved 27 August 2018 from </w:t>
      </w:r>
      <w:hyperlink r:id="rId9" w:history="1">
        <w:r w:rsidRPr="00632938">
          <w:rPr>
            <w:rStyle w:val="Hyperlink"/>
            <w:rFonts w:ascii="Segoe UI" w:hAnsi="Segoe UI" w:cs="Segoe UI"/>
            <w:sz w:val="22"/>
            <w:szCs w:val="22"/>
          </w:rPr>
          <w:t>http://www.creativeworkslondon.org.uk/wpcontent/uploads/2013/11/Digital-Innovation-TheHackathon-Phenomenon1.pdf</w:t>
        </w:r>
      </w:hyperlink>
    </w:p>
    <w:p w14:paraId="68E52B14" w14:textId="6D0402A8" w:rsidR="00DF61D0" w:rsidRPr="00632938" w:rsidRDefault="00DF61D0" w:rsidP="00E52B36">
      <w:pPr>
        <w:pStyle w:val="NormalWeb"/>
        <w:numPr>
          <w:ilvl w:val="0"/>
          <w:numId w:val="2"/>
        </w:numPr>
        <w:spacing w:before="120" w:after="120" w:line="360" w:lineRule="auto"/>
        <w:ind w:left="714" w:hanging="357"/>
        <w:rPr>
          <w:rFonts w:ascii="Segoe UI" w:hAnsi="Segoe UI" w:cs="Segoe UI"/>
          <w:sz w:val="22"/>
          <w:szCs w:val="22"/>
        </w:rPr>
      </w:pPr>
      <w:r w:rsidRPr="00632938">
        <w:rPr>
          <w:rFonts w:ascii="Segoe UI" w:hAnsi="Segoe UI" w:cs="Segoe UI"/>
          <w:sz w:val="22"/>
          <w:szCs w:val="22"/>
        </w:rPr>
        <w:t xml:space="preserve">Craddock, CR, Margulies, SD, Bellec, P, Nichols, NB, Alcauter, S, Barrios, AF, Burnod, Y Brainhack: A collaborative workshop for the open neuroscience community. </w:t>
      </w:r>
      <w:r w:rsidR="00750B65">
        <w:rPr>
          <w:rFonts w:ascii="Segoe UI" w:hAnsi="Segoe UI" w:cs="Segoe UI"/>
          <w:i/>
          <w:sz w:val="22"/>
          <w:szCs w:val="22"/>
        </w:rPr>
        <w:t xml:space="preserve">Gigascience </w:t>
      </w:r>
      <w:r w:rsidRPr="00632938">
        <w:rPr>
          <w:rFonts w:ascii="Segoe UI" w:hAnsi="Segoe UI" w:cs="Segoe UI"/>
          <w:sz w:val="22"/>
          <w:szCs w:val="22"/>
        </w:rPr>
        <w:t>5:16, 2016.</w:t>
      </w:r>
    </w:p>
    <w:p w14:paraId="3AB27F4C" w14:textId="77777777" w:rsidR="00DF61D0" w:rsidRPr="00632938" w:rsidRDefault="00DF61D0" w:rsidP="00E52B36">
      <w:pPr>
        <w:pStyle w:val="NormalWeb"/>
        <w:numPr>
          <w:ilvl w:val="0"/>
          <w:numId w:val="2"/>
        </w:numPr>
        <w:spacing w:before="100" w:beforeAutospacing="1" w:after="100" w:afterAutospacing="1" w:line="360" w:lineRule="auto"/>
        <w:rPr>
          <w:rFonts w:ascii="Segoe UI" w:hAnsi="Segoe UI" w:cs="Segoe UI"/>
          <w:sz w:val="22"/>
          <w:szCs w:val="22"/>
        </w:rPr>
      </w:pPr>
      <w:r w:rsidRPr="00632938">
        <w:rPr>
          <w:rFonts w:ascii="Segoe UI" w:hAnsi="Segoe UI" w:cs="Segoe UI"/>
          <w:sz w:val="22"/>
          <w:szCs w:val="22"/>
        </w:rPr>
        <w:t xml:space="preserve">Angelidis P, Berman L, Casas-Perez ML, et al. The hackathon model to spur innovation around global mHealth. </w:t>
      </w:r>
      <w:r w:rsidRPr="00750B65">
        <w:rPr>
          <w:rFonts w:ascii="Segoe UI" w:hAnsi="Segoe UI" w:cs="Segoe UI"/>
          <w:i/>
          <w:sz w:val="22"/>
          <w:szCs w:val="22"/>
        </w:rPr>
        <w:t>J Med Eng Technol</w:t>
      </w:r>
      <w:r w:rsidRPr="00632938">
        <w:rPr>
          <w:rFonts w:ascii="Segoe UI" w:hAnsi="Segoe UI" w:cs="Segoe UI"/>
          <w:sz w:val="22"/>
          <w:szCs w:val="22"/>
        </w:rPr>
        <w:t>. 2016 Oct - Nov;40(7-8):392-399. Epub 2016 Aug 10.</w:t>
      </w:r>
    </w:p>
    <w:p w14:paraId="6CCA6910" w14:textId="4FD4A855" w:rsidR="00DF61D0" w:rsidRPr="00632938" w:rsidRDefault="00DF61D0" w:rsidP="00E52B36">
      <w:pPr>
        <w:pStyle w:val="NormalWeb"/>
        <w:numPr>
          <w:ilvl w:val="0"/>
          <w:numId w:val="2"/>
        </w:numPr>
        <w:spacing w:before="120" w:after="120" w:line="360" w:lineRule="auto"/>
        <w:ind w:left="714" w:hanging="357"/>
        <w:rPr>
          <w:rFonts w:ascii="Segoe UI" w:hAnsi="Segoe UI" w:cs="Segoe UI"/>
          <w:sz w:val="22"/>
          <w:szCs w:val="22"/>
        </w:rPr>
      </w:pPr>
      <w:r w:rsidRPr="00632938">
        <w:rPr>
          <w:rFonts w:ascii="Segoe UI" w:hAnsi="Segoe UI" w:cs="Segoe UI"/>
          <w:sz w:val="22"/>
          <w:szCs w:val="22"/>
        </w:rPr>
        <w:t xml:space="preserve">Barash, CI, Elliston, K, and Potenzone, R, TranSMART foundation datathon 1.0: The cross neurodegenerative diseases challenge. </w:t>
      </w:r>
      <w:r w:rsidRPr="00750B65">
        <w:rPr>
          <w:rFonts w:ascii="Segoe UI" w:hAnsi="Segoe UI" w:cs="Segoe UI"/>
          <w:i/>
          <w:sz w:val="22"/>
          <w:szCs w:val="22"/>
        </w:rPr>
        <w:t>Appl. Transl. Genomics</w:t>
      </w:r>
      <w:r w:rsidRPr="00632938">
        <w:rPr>
          <w:rFonts w:ascii="Segoe UI" w:hAnsi="Segoe UI" w:cs="Segoe UI"/>
          <w:sz w:val="22"/>
          <w:szCs w:val="22"/>
        </w:rPr>
        <w:t>. 6:42–44, 2015.</w:t>
      </w:r>
    </w:p>
    <w:p w14:paraId="2C2D7E94" w14:textId="0F4928FA" w:rsidR="00DF61D0" w:rsidRPr="00632938" w:rsidRDefault="00DF61D0" w:rsidP="00E52B36">
      <w:pPr>
        <w:pStyle w:val="NormalWeb"/>
        <w:numPr>
          <w:ilvl w:val="0"/>
          <w:numId w:val="2"/>
        </w:numPr>
        <w:spacing w:before="120" w:after="120" w:line="360" w:lineRule="auto"/>
        <w:ind w:left="714" w:hanging="357"/>
        <w:rPr>
          <w:rFonts w:ascii="Segoe UI" w:hAnsi="Segoe UI" w:cs="Segoe UI"/>
          <w:sz w:val="22"/>
          <w:szCs w:val="22"/>
        </w:rPr>
      </w:pPr>
      <w:r w:rsidRPr="00632938">
        <w:rPr>
          <w:rFonts w:ascii="Segoe UI" w:hAnsi="Segoe UI" w:cs="Segoe UI"/>
          <w:sz w:val="22"/>
          <w:szCs w:val="22"/>
        </w:rPr>
        <w:t xml:space="preserve">Olson, KR, Walsh M, Garg, P, et al 2017, </w:t>
      </w:r>
      <w:r w:rsidRPr="00632938">
        <w:rPr>
          <w:rFonts w:ascii="Segoe UI" w:hAnsi="Segoe UI" w:cs="Segoe UI"/>
          <w:bCs/>
          <w:sz w:val="22"/>
          <w:szCs w:val="22"/>
        </w:rPr>
        <w:t>"Health hackathons: theatre or substance? A survey assessment of outcomes from healthcare-focused hackathons in three countries.",</w:t>
      </w:r>
      <w:r w:rsidRPr="00632938">
        <w:rPr>
          <w:rFonts w:ascii="Segoe UI" w:hAnsi="Segoe UI" w:cs="Segoe UI"/>
          <w:b/>
          <w:bCs/>
          <w:sz w:val="22"/>
          <w:szCs w:val="22"/>
        </w:rPr>
        <w:t xml:space="preserve"> </w:t>
      </w:r>
      <w:r w:rsidRPr="00632938">
        <w:rPr>
          <w:rFonts w:ascii="Segoe UI" w:hAnsi="Segoe UI" w:cs="Segoe UI"/>
          <w:i/>
          <w:iCs/>
          <w:sz w:val="22"/>
          <w:szCs w:val="22"/>
        </w:rPr>
        <w:t xml:space="preserve">BMJ Innovations, </w:t>
      </w:r>
      <w:r w:rsidRPr="00632938">
        <w:rPr>
          <w:rFonts w:ascii="Segoe UI" w:hAnsi="Segoe UI" w:cs="Segoe UI"/>
          <w:sz w:val="22"/>
          <w:szCs w:val="22"/>
        </w:rPr>
        <w:t>vol. 3, no. 1, pp. 37-44</w:t>
      </w:r>
    </w:p>
    <w:p w14:paraId="685DBFAA" w14:textId="232F6A0C" w:rsidR="00DF61D0" w:rsidRPr="00632938" w:rsidRDefault="00DF61D0" w:rsidP="00E52B36">
      <w:pPr>
        <w:pStyle w:val="NormalWeb"/>
        <w:numPr>
          <w:ilvl w:val="0"/>
          <w:numId w:val="2"/>
        </w:numPr>
        <w:spacing w:before="120" w:after="120" w:line="360" w:lineRule="auto"/>
        <w:ind w:left="714" w:hanging="357"/>
        <w:rPr>
          <w:rFonts w:ascii="Segoe UI" w:hAnsi="Segoe UI" w:cs="Segoe UI"/>
          <w:sz w:val="22"/>
          <w:szCs w:val="22"/>
        </w:rPr>
      </w:pPr>
      <w:r w:rsidRPr="00632938">
        <w:rPr>
          <w:rFonts w:ascii="Segoe UI" w:hAnsi="Segoe UI" w:cs="Segoe UI"/>
          <w:sz w:val="22"/>
          <w:szCs w:val="22"/>
        </w:rPr>
        <w:t xml:space="preserve">DePasse JW, Carroll R, </w:t>
      </w:r>
      <w:r w:rsidR="00750B65">
        <w:rPr>
          <w:rFonts w:ascii="Segoe UI" w:hAnsi="Segoe UI" w:cs="Segoe UI"/>
          <w:sz w:val="22"/>
          <w:szCs w:val="22"/>
        </w:rPr>
        <w:t>Ippolito A, et al</w:t>
      </w:r>
      <w:r w:rsidRPr="00632938">
        <w:rPr>
          <w:rFonts w:ascii="Segoe UI" w:hAnsi="Segoe UI" w:cs="Segoe UI"/>
          <w:sz w:val="22"/>
          <w:szCs w:val="22"/>
        </w:rPr>
        <w:t>. Less noise, more hacking: how to deploy principles from MIT’s hacking medicine to accelerate health care</w:t>
      </w:r>
      <w:r w:rsidRPr="00750B65">
        <w:rPr>
          <w:rFonts w:ascii="Segoe UI" w:hAnsi="Segoe UI" w:cs="Segoe UI"/>
          <w:i/>
          <w:sz w:val="22"/>
          <w:szCs w:val="22"/>
        </w:rPr>
        <w:t>. Int J Technol Assess Health Care</w:t>
      </w:r>
      <w:r w:rsidRPr="00632938">
        <w:rPr>
          <w:rFonts w:ascii="Segoe UI" w:hAnsi="Segoe UI" w:cs="Segoe UI"/>
          <w:sz w:val="22"/>
          <w:szCs w:val="22"/>
        </w:rPr>
        <w:t xml:space="preserve"> 2014;30:260–4.doi:10.1017</w:t>
      </w:r>
    </w:p>
    <w:p w14:paraId="6F8EDD08" w14:textId="70D25295" w:rsidR="005B2A28" w:rsidRPr="00632938" w:rsidRDefault="005B2A28" w:rsidP="00E52B36">
      <w:pPr>
        <w:pStyle w:val="NormalWeb"/>
        <w:numPr>
          <w:ilvl w:val="0"/>
          <w:numId w:val="2"/>
        </w:numPr>
        <w:spacing w:before="120" w:after="120" w:line="360" w:lineRule="auto"/>
        <w:rPr>
          <w:rFonts w:ascii="Segoe UI" w:hAnsi="Segoe UI" w:cs="Segoe UI"/>
          <w:sz w:val="22"/>
          <w:szCs w:val="22"/>
        </w:rPr>
      </w:pPr>
      <w:r w:rsidRPr="00632938">
        <w:rPr>
          <w:rFonts w:ascii="Segoe UI" w:hAnsi="Segoe UI" w:cs="Segoe UI"/>
          <w:sz w:val="22"/>
          <w:szCs w:val="22"/>
        </w:rPr>
        <w:t xml:space="preserve">Gubin TA, Iyer HP, Liew SN, et al. A Systems Approach to Healthcare Innovation Using the MIT Hacking Medicine Model. </w:t>
      </w:r>
      <w:r w:rsidRPr="00750B65">
        <w:rPr>
          <w:rFonts w:ascii="Segoe UI" w:hAnsi="Segoe UI" w:cs="Segoe UI"/>
          <w:i/>
          <w:sz w:val="22"/>
          <w:szCs w:val="22"/>
        </w:rPr>
        <w:t>Cell Systems</w:t>
      </w:r>
      <w:r w:rsidRPr="00632938">
        <w:rPr>
          <w:rFonts w:ascii="Segoe UI" w:hAnsi="Segoe UI" w:cs="Segoe UI"/>
          <w:sz w:val="22"/>
          <w:szCs w:val="22"/>
        </w:rPr>
        <w:t xml:space="preserve">, 2017; 5 (1): 6 </w:t>
      </w:r>
      <w:r w:rsidR="00750B65">
        <w:rPr>
          <w:rFonts w:ascii="Segoe UI" w:hAnsi="Segoe UI" w:cs="Segoe UI"/>
          <w:sz w:val="22"/>
          <w:szCs w:val="22"/>
        </w:rPr>
        <w:br/>
      </w:r>
      <w:r w:rsidRPr="00632938">
        <w:rPr>
          <w:rFonts w:ascii="Segoe UI" w:hAnsi="Segoe UI" w:cs="Segoe UI"/>
          <w:sz w:val="22"/>
          <w:szCs w:val="22"/>
        </w:rPr>
        <w:t>DOI: 10.1016/j.cels.2017.02.012</w:t>
      </w:r>
    </w:p>
    <w:p w14:paraId="56C27AE9" w14:textId="3CF436C1" w:rsidR="005B2A28" w:rsidRPr="00632938" w:rsidRDefault="005B2A28" w:rsidP="00E52B36">
      <w:pPr>
        <w:pStyle w:val="NormalWeb"/>
        <w:numPr>
          <w:ilvl w:val="0"/>
          <w:numId w:val="2"/>
        </w:numPr>
        <w:spacing w:before="100" w:beforeAutospacing="1" w:after="120" w:line="360" w:lineRule="auto"/>
        <w:rPr>
          <w:rFonts w:ascii="Segoe UI" w:hAnsi="Segoe UI" w:cs="Segoe UI"/>
          <w:sz w:val="22"/>
          <w:szCs w:val="22"/>
        </w:rPr>
      </w:pPr>
      <w:r w:rsidRPr="00632938">
        <w:rPr>
          <w:rFonts w:ascii="Segoe UI" w:hAnsi="Segoe UI" w:cs="Segoe UI"/>
          <w:sz w:val="22"/>
          <w:szCs w:val="22"/>
        </w:rPr>
        <w:t xml:space="preserve">Silver, JK, Binder, DS, Zubcevik, N, et al 2016, </w:t>
      </w:r>
      <w:r w:rsidRPr="00632938">
        <w:rPr>
          <w:rFonts w:ascii="Segoe UI" w:hAnsi="Segoe UI" w:cs="Segoe UI"/>
          <w:bCs/>
          <w:sz w:val="22"/>
          <w:szCs w:val="22"/>
        </w:rPr>
        <w:t xml:space="preserve">"Healthcare Hackathons Provide Educational and Innovation Opportunities: A Case Study and Best Practice Recommendations." </w:t>
      </w:r>
      <w:r w:rsidRPr="00632938">
        <w:rPr>
          <w:rFonts w:ascii="Segoe UI" w:hAnsi="Segoe UI" w:cs="Segoe UI"/>
          <w:i/>
          <w:iCs/>
          <w:sz w:val="22"/>
          <w:szCs w:val="22"/>
        </w:rPr>
        <w:t xml:space="preserve">Journal of Medical Systems, </w:t>
      </w:r>
      <w:r w:rsidRPr="00632938">
        <w:rPr>
          <w:rFonts w:ascii="Segoe UI" w:hAnsi="Segoe UI" w:cs="Segoe UI"/>
          <w:sz w:val="22"/>
          <w:szCs w:val="22"/>
        </w:rPr>
        <w:t>vol. 40, no. 7, pp. 177</w:t>
      </w:r>
    </w:p>
    <w:p w14:paraId="7DF211FC" w14:textId="7090004B" w:rsidR="005B2A28" w:rsidRPr="00632938" w:rsidRDefault="005B2A28" w:rsidP="00E52B36">
      <w:pPr>
        <w:pStyle w:val="NormalWeb"/>
        <w:numPr>
          <w:ilvl w:val="0"/>
          <w:numId w:val="2"/>
        </w:numPr>
        <w:spacing w:before="120" w:after="120" w:line="360" w:lineRule="auto"/>
        <w:ind w:left="714" w:hanging="357"/>
        <w:rPr>
          <w:rFonts w:ascii="Segoe UI" w:hAnsi="Segoe UI" w:cs="Segoe UI"/>
          <w:sz w:val="22"/>
          <w:szCs w:val="22"/>
        </w:rPr>
      </w:pPr>
      <w:r w:rsidRPr="00632938">
        <w:rPr>
          <w:rFonts w:ascii="Segoe UI" w:hAnsi="Segoe UI" w:cs="Segoe UI"/>
          <w:sz w:val="22"/>
          <w:szCs w:val="22"/>
        </w:rPr>
        <w:t xml:space="preserve">Aboab, J, Celi, LA, Charlton, P, et al. A datathon model to support cross-disciplinary collaboration. </w:t>
      </w:r>
      <w:r w:rsidRPr="00632938">
        <w:rPr>
          <w:rFonts w:ascii="Segoe UI" w:hAnsi="Segoe UI" w:cs="Segoe UI"/>
          <w:i/>
          <w:sz w:val="22"/>
          <w:szCs w:val="22"/>
        </w:rPr>
        <w:t>Sci. Transl. Med</w:t>
      </w:r>
      <w:r w:rsidRPr="00632938">
        <w:rPr>
          <w:rFonts w:ascii="Segoe UI" w:hAnsi="Segoe UI" w:cs="Segoe UI"/>
          <w:sz w:val="22"/>
          <w:szCs w:val="22"/>
        </w:rPr>
        <w:t>. 8(333):333ps8, 2016</w:t>
      </w:r>
    </w:p>
    <w:p w14:paraId="4AA8EC7A" w14:textId="77777777" w:rsidR="005B2A28" w:rsidRPr="00632938" w:rsidRDefault="005B2A28" w:rsidP="00E52B36">
      <w:pPr>
        <w:pStyle w:val="NormalWeb"/>
        <w:numPr>
          <w:ilvl w:val="0"/>
          <w:numId w:val="2"/>
        </w:numPr>
        <w:spacing w:before="120" w:after="100" w:afterAutospacing="1" w:line="360" w:lineRule="auto"/>
        <w:ind w:left="714" w:hanging="357"/>
        <w:rPr>
          <w:rFonts w:ascii="Segoe UI" w:hAnsi="Segoe UI" w:cs="Segoe UI"/>
          <w:sz w:val="22"/>
          <w:szCs w:val="22"/>
        </w:rPr>
      </w:pPr>
      <w:r w:rsidRPr="00632938">
        <w:rPr>
          <w:rFonts w:ascii="Segoe UI" w:hAnsi="Segoe UI" w:cs="Segoe UI"/>
          <w:sz w:val="22"/>
          <w:szCs w:val="22"/>
        </w:rPr>
        <w:t xml:space="preserve">Piza FMT, Celi LA, Deliberato RO, Bulgarelli L, de Carvalho FRT, et al. Assessing team effectiveness and affective learning in a datathon. </w:t>
      </w:r>
      <w:r w:rsidRPr="00632938">
        <w:rPr>
          <w:rFonts w:ascii="Segoe UI" w:hAnsi="Segoe UI" w:cs="Segoe UI"/>
          <w:i/>
          <w:sz w:val="22"/>
          <w:szCs w:val="22"/>
        </w:rPr>
        <w:t>Int J Med Inform</w:t>
      </w:r>
      <w:r w:rsidRPr="00632938">
        <w:rPr>
          <w:rFonts w:ascii="Segoe UI" w:hAnsi="Segoe UI" w:cs="Segoe UI"/>
          <w:sz w:val="22"/>
          <w:szCs w:val="22"/>
        </w:rPr>
        <w:t>. 2018 Apr;112:40-44. doi: 10.1016/j.ijmedinf.2018.01.005. Epub 2018 Jan 11.</w:t>
      </w:r>
    </w:p>
    <w:p w14:paraId="4D84EEF1" w14:textId="77777777" w:rsidR="00DF61D0" w:rsidRPr="00632938" w:rsidRDefault="00DF61D0" w:rsidP="00E52B36">
      <w:pPr>
        <w:pStyle w:val="NormalWeb"/>
        <w:numPr>
          <w:ilvl w:val="0"/>
          <w:numId w:val="2"/>
        </w:numPr>
        <w:spacing w:before="120" w:after="120" w:line="360" w:lineRule="auto"/>
        <w:ind w:left="714" w:hanging="357"/>
        <w:rPr>
          <w:rFonts w:ascii="Segoe UI" w:hAnsi="Segoe UI" w:cs="Segoe UI"/>
          <w:sz w:val="22"/>
          <w:szCs w:val="22"/>
        </w:rPr>
      </w:pPr>
      <w:r w:rsidRPr="00632938">
        <w:rPr>
          <w:rFonts w:ascii="Segoe UI" w:hAnsi="Segoe UI" w:cs="Segoe UI"/>
          <w:sz w:val="22"/>
          <w:szCs w:val="22"/>
        </w:rPr>
        <w:t>The Scottish Government. Public Health Priorities for Scotland. 2018</w:t>
      </w:r>
    </w:p>
    <w:p w14:paraId="7FCF7F98" w14:textId="77777777" w:rsidR="00DF61D0" w:rsidRPr="00632938" w:rsidRDefault="00DF61D0" w:rsidP="00E52B36">
      <w:pPr>
        <w:pStyle w:val="NormalWeb"/>
        <w:numPr>
          <w:ilvl w:val="0"/>
          <w:numId w:val="2"/>
        </w:numPr>
        <w:spacing w:before="120" w:after="120" w:line="360" w:lineRule="auto"/>
        <w:ind w:left="714" w:hanging="357"/>
        <w:rPr>
          <w:rFonts w:ascii="Segoe UI" w:hAnsi="Segoe UI" w:cs="Segoe UI"/>
          <w:sz w:val="22"/>
          <w:szCs w:val="22"/>
        </w:rPr>
      </w:pPr>
      <w:r w:rsidRPr="00632938">
        <w:rPr>
          <w:rFonts w:ascii="Segoe UI" w:hAnsi="Segoe UI" w:cs="Segoe UI"/>
          <w:sz w:val="22"/>
          <w:szCs w:val="22"/>
        </w:rPr>
        <w:t>SCOTPHO Alcohol dependence technical overview. Scottish Burden of Disease Study, 2015.</w:t>
      </w:r>
    </w:p>
    <w:p w14:paraId="565EE793" w14:textId="77777777" w:rsidR="00DF61D0" w:rsidRPr="00632938" w:rsidRDefault="00DF61D0" w:rsidP="00E52B36">
      <w:pPr>
        <w:pStyle w:val="NormalWeb"/>
        <w:numPr>
          <w:ilvl w:val="0"/>
          <w:numId w:val="2"/>
        </w:numPr>
        <w:spacing w:before="120" w:after="120" w:line="360" w:lineRule="auto"/>
        <w:ind w:left="714" w:hanging="357"/>
        <w:rPr>
          <w:rFonts w:ascii="Segoe UI" w:hAnsi="Segoe UI" w:cs="Segoe UI"/>
          <w:sz w:val="22"/>
          <w:szCs w:val="22"/>
        </w:rPr>
      </w:pPr>
      <w:r w:rsidRPr="00632938">
        <w:rPr>
          <w:rFonts w:ascii="Segoe UI" w:hAnsi="Segoe UI" w:cs="Segoe UI"/>
          <w:sz w:val="22"/>
          <w:szCs w:val="22"/>
        </w:rPr>
        <w:t>Alcohol Focus Scotland. Unrecognised and under-reported: the impact of alcohol on people other than the drinker in Scotland. 2014.</w:t>
      </w:r>
    </w:p>
    <w:p w14:paraId="11E6C7E6" w14:textId="4F90706E" w:rsidR="00DF61D0" w:rsidRPr="00632938" w:rsidRDefault="00E36B50" w:rsidP="00E52B36">
      <w:pPr>
        <w:pStyle w:val="NormalWeb"/>
        <w:numPr>
          <w:ilvl w:val="0"/>
          <w:numId w:val="2"/>
        </w:numPr>
        <w:spacing w:before="120" w:after="160" w:line="360" w:lineRule="auto"/>
        <w:rPr>
          <w:rFonts w:ascii="Segoe UI" w:hAnsi="Segoe UI" w:cs="Segoe UI"/>
          <w:color w:val="212121"/>
          <w:sz w:val="22"/>
          <w:szCs w:val="22"/>
        </w:rPr>
      </w:pPr>
      <w:r w:rsidRPr="00632938">
        <w:rPr>
          <w:rFonts w:ascii="Segoe UI" w:hAnsi="Segoe UI" w:cs="Segoe UI"/>
          <w:color w:val="212121"/>
          <w:sz w:val="22"/>
          <w:szCs w:val="22"/>
        </w:rPr>
        <w:t>O’Hara MC</w:t>
      </w:r>
      <w:r w:rsidR="00695764">
        <w:rPr>
          <w:rFonts w:ascii="Segoe UI" w:hAnsi="Segoe UI" w:cs="Segoe UI"/>
          <w:color w:val="212121"/>
          <w:sz w:val="22"/>
          <w:szCs w:val="22"/>
        </w:rPr>
        <w:t>,</w:t>
      </w:r>
      <w:r w:rsidRPr="00632938">
        <w:rPr>
          <w:rFonts w:ascii="Segoe UI" w:hAnsi="Segoe UI" w:cs="Segoe UI"/>
          <w:color w:val="212121"/>
          <w:sz w:val="22"/>
          <w:szCs w:val="22"/>
        </w:rPr>
        <w:t xml:space="preserve"> </w:t>
      </w:r>
      <w:r w:rsidR="00695764">
        <w:rPr>
          <w:rFonts w:ascii="Segoe UI" w:hAnsi="Segoe UI" w:cs="Segoe UI"/>
          <w:color w:val="212121"/>
          <w:sz w:val="22"/>
          <w:szCs w:val="22"/>
        </w:rPr>
        <w:t>Hynes L</w:t>
      </w:r>
      <w:r w:rsidR="00695764" w:rsidRPr="00695764">
        <w:rPr>
          <w:rFonts w:ascii="Segoe UI" w:hAnsi="Segoe UI" w:cs="Segoe UI"/>
          <w:color w:val="212121"/>
          <w:sz w:val="22"/>
          <w:szCs w:val="22"/>
        </w:rPr>
        <w:t>, O’Donnell</w:t>
      </w:r>
      <w:r w:rsidR="00695764">
        <w:rPr>
          <w:rFonts w:ascii="Segoe UI" w:hAnsi="Segoe UI" w:cs="Segoe UI"/>
          <w:color w:val="212121"/>
          <w:sz w:val="22"/>
          <w:szCs w:val="22"/>
        </w:rPr>
        <w:t xml:space="preserve"> M, </w:t>
      </w:r>
      <w:r w:rsidRPr="00632938">
        <w:rPr>
          <w:rFonts w:ascii="Segoe UI" w:hAnsi="Segoe UI" w:cs="Segoe UI"/>
          <w:color w:val="212121"/>
          <w:sz w:val="22"/>
          <w:szCs w:val="22"/>
        </w:rPr>
        <w:t xml:space="preserve">et al. Strength in Numbers: an international consensus conference to develop a novel approach to care delivery for young adults with type 1 diabetes, the D1 Now Study. </w:t>
      </w:r>
      <w:r w:rsidRPr="00632938">
        <w:rPr>
          <w:rFonts w:ascii="Segoe UI" w:hAnsi="Segoe UI" w:cs="Segoe UI"/>
          <w:i/>
          <w:color w:val="212121"/>
          <w:sz w:val="22"/>
          <w:szCs w:val="22"/>
        </w:rPr>
        <w:t>Research Involvement and Engagement</w:t>
      </w:r>
      <w:r w:rsidRPr="00632938">
        <w:rPr>
          <w:rFonts w:ascii="Segoe UI" w:hAnsi="Segoe UI" w:cs="Segoe UI"/>
          <w:color w:val="212121"/>
          <w:sz w:val="22"/>
          <w:szCs w:val="22"/>
        </w:rPr>
        <w:t xml:space="preserve">. 2017. 3:25. </w:t>
      </w:r>
      <w:r w:rsidR="000470F2">
        <w:rPr>
          <w:rFonts w:ascii="Segoe UI" w:hAnsi="Segoe UI" w:cs="Segoe UI"/>
          <w:color w:val="212121"/>
          <w:sz w:val="22"/>
          <w:szCs w:val="22"/>
        </w:rPr>
        <w:t xml:space="preserve"> </w:t>
      </w:r>
      <w:r w:rsidR="00750B65">
        <w:rPr>
          <w:rFonts w:ascii="Segoe UI" w:hAnsi="Segoe UI" w:cs="Segoe UI"/>
          <w:color w:val="212121"/>
          <w:sz w:val="22"/>
          <w:szCs w:val="22"/>
        </w:rPr>
        <w:t>DOI:</w:t>
      </w:r>
      <w:r w:rsidRPr="00632938">
        <w:rPr>
          <w:rFonts w:ascii="Segoe UI" w:hAnsi="Segoe UI" w:cs="Segoe UI"/>
          <w:color w:val="212121"/>
          <w:sz w:val="22"/>
          <w:szCs w:val="22"/>
        </w:rPr>
        <w:t xml:space="preserve"> 10.1186/s40900-017-0076-9.</w:t>
      </w:r>
    </w:p>
    <w:sectPr w:rsidR="00DF61D0" w:rsidRPr="00632938" w:rsidSect="00E77AC5">
      <w:footerReference w:type="default" r:id="rId10"/>
      <w:footnotePr>
        <w:numFmt w:val="lowerRoman"/>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F4CD9" w14:textId="77777777" w:rsidR="00144352" w:rsidRDefault="00144352" w:rsidP="006D4E34">
      <w:r>
        <w:separator/>
      </w:r>
    </w:p>
  </w:endnote>
  <w:endnote w:type="continuationSeparator" w:id="0">
    <w:p w14:paraId="1F1362BF" w14:textId="77777777" w:rsidR="00144352" w:rsidRDefault="00144352" w:rsidP="006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4B3F" w14:textId="77777777" w:rsidR="00144352" w:rsidRDefault="00144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F7D0C" w14:textId="77777777" w:rsidR="00144352" w:rsidRDefault="00144352" w:rsidP="006D4E34">
      <w:r>
        <w:separator/>
      </w:r>
    </w:p>
  </w:footnote>
  <w:footnote w:type="continuationSeparator" w:id="0">
    <w:p w14:paraId="16FD69E8" w14:textId="77777777" w:rsidR="00144352" w:rsidRDefault="00144352" w:rsidP="006D4E34">
      <w:r>
        <w:continuationSeparator/>
      </w:r>
    </w:p>
  </w:footnote>
  <w:footnote w:id="1">
    <w:p w14:paraId="1FD31E23" w14:textId="77777777" w:rsidR="00365509" w:rsidRDefault="00365509" w:rsidP="00365509">
      <w:pPr>
        <w:pStyle w:val="FootnoteText"/>
      </w:pPr>
      <w:r>
        <w:rPr>
          <w:rStyle w:val="FootnoteReference"/>
        </w:rPr>
        <w:footnoteRef/>
      </w:r>
      <w:r>
        <w:t xml:space="preserve"> </w:t>
      </w:r>
      <w:hyperlink r:id="rId1" w:history="1">
        <w:r w:rsidRPr="00505600">
          <w:rPr>
            <w:rStyle w:val="Hyperlink"/>
            <w:rFonts w:ascii="Segoe UI" w:hAnsi="Segoe UI" w:cs="Segoe UI"/>
          </w:rPr>
          <w:t>https://codethecity.org/</w:t>
        </w:r>
      </w:hyperlink>
      <w:r>
        <w:rPr>
          <w:rFonts w:ascii="Segoe UI" w:hAnsi="Segoe UI" w:cs="Segoe UI"/>
        </w:rPr>
        <w:t xml:space="preserve"> </w:t>
      </w:r>
    </w:p>
  </w:footnote>
  <w:footnote w:id="2">
    <w:p w14:paraId="623D2154" w14:textId="77777777" w:rsidR="00144352" w:rsidRPr="00130A2F" w:rsidRDefault="00144352">
      <w:pPr>
        <w:pStyle w:val="FootnoteText"/>
        <w:rPr>
          <w:rFonts w:ascii="Segoe UI" w:hAnsi="Segoe UI" w:cs="Segoe UI"/>
        </w:rPr>
      </w:pPr>
      <w:r w:rsidRPr="00130A2F">
        <w:rPr>
          <w:rStyle w:val="FootnoteReference"/>
          <w:rFonts w:ascii="Segoe UI" w:hAnsi="Segoe UI" w:cs="Segoe UI"/>
        </w:rPr>
        <w:footnoteRef/>
      </w:r>
      <w:r w:rsidRPr="00130A2F">
        <w:rPr>
          <w:rFonts w:ascii="Segoe UI" w:hAnsi="Segoe UI" w:cs="Segoe UI"/>
        </w:rPr>
        <w:t xml:space="preserve"> </w:t>
      </w:r>
      <w:hyperlink r:id="rId2" w:history="1">
        <w:r w:rsidRPr="00130A2F">
          <w:rPr>
            <w:rStyle w:val="Hyperlink"/>
            <w:rFonts w:ascii="Segoe UI" w:hAnsi="Segoe UI" w:cs="Segoe UI"/>
          </w:rPr>
          <w:t>https://codethecity.org/hack-weekends/code-the-city-13-hack-societys-relationship-with-alcohol/</w:t>
        </w:r>
      </w:hyperlink>
      <w:r w:rsidRPr="00130A2F">
        <w:rPr>
          <w:rFonts w:ascii="Segoe UI" w:hAnsi="Segoe UI" w:cs="Segoe U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5672F"/>
    <w:multiLevelType w:val="multilevel"/>
    <w:tmpl w:val="6FBE5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EC64F3"/>
    <w:multiLevelType w:val="hybridMultilevel"/>
    <w:tmpl w:val="129C3F1C"/>
    <w:lvl w:ilvl="0" w:tplc="987093C6">
      <w:start w:val="1"/>
      <w:numFmt w:val="bullet"/>
      <w:lvlText w:val="•"/>
      <w:lvlJc w:val="left"/>
      <w:pPr>
        <w:tabs>
          <w:tab w:val="num" w:pos="720"/>
        </w:tabs>
        <w:ind w:left="720" w:hanging="360"/>
      </w:pPr>
      <w:rPr>
        <w:rFonts w:ascii="Arial" w:hAnsi="Arial" w:hint="default"/>
      </w:rPr>
    </w:lvl>
    <w:lvl w:ilvl="1" w:tplc="B1C45BF0">
      <w:start w:val="156"/>
      <w:numFmt w:val="bullet"/>
      <w:lvlText w:val="-"/>
      <w:lvlJc w:val="left"/>
      <w:pPr>
        <w:tabs>
          <w:tab w:val="num" w:pos="1440"/>
        </w:tabs>
        <w:ind w:left="1440" w:hanging="360"/>
      </w:pPr>
      <w:rPr>
        <w:rFonts w:ascii="Times New Roman" w:hAnsi="Times New Roman" w:hint="default"/>
      </w:rPr>
    </w:lvl>
    <w:lvl w:ilvl="2" w:tplc="5D8AE45E" w:tentative="1">
      <w:start w:val="1"/>
      <w:numFmt w:val="bullet"/>
      <w:lvlText w:val="•"/>
      <w:lvlJc w:val="left"/>
      <w:pPr>
        <w:tabs>
          <w:tab w:val="num" w:pos="2160"/>
        </w:tabs>
        <w:ind w:left="2160" w:hanging="360"/>
      </w:pPr>
      <w:rPr>
        <w:rFonts w:ascii="Arial" w:hAnsi="Arial" w:hint="default"/>
      </w:rPr>
    </w:lvl>
    <w:lvl w:ilvl="3" w:tplc="961E91EC" w:tentative="1">
      <w:start w:val="1"/>
      <w:numFmt w:val="bullet"/>
      <w:lvlText w:val="•"/>
      <w:lvlJc w:val="left"/>
      <w:pPr>
        <w:tabs>
          <w:tab w:val="num" w:pos="2880"/>
        </w:tabs>
        <w:ind w:left="2880" w:hanging="360"/>
      </w:pPr>
      <w:rPr>
        <w:rFonts w:ascii="Arial" w:hAnsi="Arial" w:hint="default"/>
      </w:rPr>
    </w:lvl>
    <w:lvl w:ilvl="4" w:tplc="980458C2" w:tentative="1">
      <w:start w:val="1"/>
      <w:numFmt w:val="bullet"/>
      <w:lvlText w:val="•"/>
      <w:lvlJc w:val="left"/>
      <w:pPr>
        <w:tabs>
          <w:tab w:val="num" w:pos="3600"/>
        </w:tabs>
        <w:ind w:left="3600" w:hanging="360"/>
      </w:pPr>
      <w:rPr>
        <w:rFonts w:ascii="Arial" w:hAnsi="Arial" w:hint="default"/>
      </w:rPr>
    </w:lvl>
    <w:lvl w:ilvl="5" w:tplc="A2B80F18" w:tentative="1">
      <w:start w:val="1"/>
      <w:numFmt w:val="bullet"/>
      <w:lvlText w:val="•"/>
      <w:lvlJc w:val="left"/>
      <w:pPr>
        <w:tabs>
          <w:tab w:val="num" w:pos="4320"/>
        </w:tabs>
        <w:ind w:left="4320" w:hanging="360"/>
      </w:pPr>
      <w:rPr>
        <w:rFonts w:ascii="Arial" w:hAnsi="Arial" w:hint="default"/>
      </w:rPr>
    </w:lvl>
    <w:lvl w:ilvl="6" w:tplc="832A6072" w:tentative="1">
      <w:start w:val="1"/>
      <w:numFmt w:val="bullet"/>
      <w:lvlText w:val="•"/>
      <w:lvlJc w:val="left"/>
      <w:pPr>
        <w:tabs>
          <w:tab w:val="num" w:pos="5040"/>
        </w:tabs>
        <w:ind w:left="5040" w:hanging="360"/>
      </w:pPr>
      <w:rPr>
        <w:rFonts w:ascii="Arial" w:hAnsi="Arial" w:hint="default"/>
      </w:rPr>
    </w:lvl>
    <w:lvl w:ilvl="7" w:tplc="8312E9D8" w:tentative="1">
      <w:start w:val="1"/>
      <w:numFmt w:val="bullet"/>
      <w:lvlText w:val="•"/>
      <w:lvlJc w:val="left"/>
      <w:pPr>
        <w:tabs>
          <w:tab w:val="num" w:pos="5760"/>
        </w:tabs>
        <w:ind w:left="5760" w:hanging="360"/>
      </w:pPr>
      <w:rPr>
        <w:rFonts w:ascii="Arial" w:hAnsi="Arial" w:hint="default"/>
      </w:rPr>
    </w:lvl>
    <w:lvl w:ilvl="8" w:tplc="8F6EDEAC" w:tentative="1">
      <w:start w:val="1"/>
      <w:numFmt w:val="bullet"/>
      <w:lvlText w:val="•"/>
      <w:lvlJc w:val="left"/>
      <w:pPr>
        <w:tabs>
          <w:tab w:val="num" w:pos="6480"/>
        </w:tabs>
        <w:ind w:left="6480" w:hanging="360"/>
      </w:pPr>
      <w:rPr>
        <w:rFonts w:ascii="Arial" w:hAnsi="Arial" w:hint="default"/>
      </w:rPr>
    </w:lvl>
  </w:abstractNum>
  <w:abstractNum w:abstractNumId="2">
    <w:nsid w:val="426C6F94"/>
    <w:multiLevelType w:val="hybridMultilevel"/>
    <w:tmpl w:val="E7C05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C13F00"/>
    <w:multiLevelType w:val="hybridMultilevel"/>
    <w:tmpl w:val="61A6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7B4276"/>
    <w:multiLevelType w:val="hybridMultilevel"/>
    <w:tmpl w:val="E956125C"/>
    <w:lvl w:ilvl="0" w:tplc="AA3AE488">
      <w:start w:val="1"/>
      <w:numFmt w:val="bullet"/>
      <w:lvlText w:val="•"/>
      <w:lvlJc w:val="left"/>
      <w:pPr>
        <w:tabs>
          <w:tab w:val="num" w:pos="720"/>
        </w:tabs>
        <w:ind w:left="720" w:hanging="360"/>
      </w:pPr>
      <w:rPr>
        <w:rFonts w:ascii="Arial" w:hAnsi="Arial" w:hint="default"/>
      </w:rPr>
    </w:lvl>
    <w:lvl w:ilvl="1" w:tplc="B9127460" w:tentative="1">
      <w:start w:val="1"/>
      <w:numFmt w:val="bullet"/>
      <w:lvlText w:val="•"/>
      <w:lvlJc w:val="left"/>
      <w:pPr>
        <w:tabs>
          <w:tab w:val="num" w:pos="1440"/>
        </w:tabs>
        <w:ind w:left="1440" w:hanging="360"/>
      </w:pPr>
      <w:rPr>
        <w:rFonts w:ascii="Arial" w:hAnsi="Arial" w:hint="default"/>
      </w:rPr>
    </w:lvl>
    <w:lvl w:ilvl="2" w:tplc="E1D440F6" w:tentative="1">
      <w:start w:val="1"/>
      <w:numFmt w:val="bullet"/>
      <w:lvlText w:val="•"/>
      <w:lvlJc w:val="left"/>
      <w:pPr>
        <w:tabs>
          <w:tab w:val="num" w:pos="2160"/>
        </w:tabs>
        <w:ind w:left="2160" w:hanging="360"/>
      </w:pPr>
      <w:rPr>
        <w:rFonts w:ascii="Arial" w:hAnsi="Arial" w:hint="default"/>
      </w:rPr>
    </w:lvl>
    <w:lvl w:ilvl="3" w:tplc="8488C328" w:tentative="1">
      <w:start w:val="1"/>
      <w:numFmt w:val="bullet"/>
      <w:lvlText w:val="•"/>
      <w:lvlJc w:val="left"/>
      <w:pPr>
        <w:tabs>
          <w:tab w:val="num" w:pos="2880"/>
        </w:tabs>
        <w:ind w:left="2880" w:hanging="360"/>
      </w:pPr>
      <w:rPr>
        <w:rFonts w:ascii="Arial" w:hAnsi="Arial" w:hint="default"/>
      </w:rPr>
    </w:lvl>
    <w:lvl w:ilvl="4" w:tplc="73FE508A" w:tentative="1">
      <w:start w:val="1"/>
      <w:numFmt w:val="bullet"/>
      <w:lvlText w:val="•"/>
      <w:lvlJc w:val="left"/>
      <w:pPr>
        <w:tabs>
          <w:tab w:val="num" w:pos="3600"/>
        </w:tabs>
        <w:ind w:left="3600" w:hanging="360"/>
      </w:pPr>
      <w:rPr>
        <w:rFonts w:ascii="Arial" w:hAnsi="Arial" w:hint="default"/>
      </w:rPr>
    </w:lvl>
    <w:lvl w:ilvl="5" w:tplc="54A0E8FA" w:tentative="1">
      <w:start w:val="1"/>
      <w:numFmt w:val="bullet"/>
      <w:lvlText w:val="•"/>
      <w:lvlJc w:val="left"/>
      <w:pPr>
        <w:tabs>
          <w:tab w:val="num" w:pos="4320"/>
        </w:tabs>
        <w:ind w:left="4320" w:hanging="360"/>
      </w:pPr>
      <w:rPr>
        <w:rFonts w:ascii="Arial" w:hAnsi="Arial" w:hint="default"/>
      </w:rPr>
    </w:lvl>
    <w:lvl w:ilvl="6" w:tplc="8288152A" w:tentative="1">
      <w:start w:val="1"/>
      <w:numFmt w:val="bullet"/>
      <w:lvlText w:val="•"/>
      <w:lvlJc w:val="left"/>
      <w:pPr>
        <w:tabs>
          <w:tab w:val="num" w:pos="5040"/>
        </w:tabs>
        <w:ind w:left="5040" w:hanging="360"/>
      </w:pPr>
      <w:rPr>
        <w:rFonts w:ascii="Arial" w:hAnsi="Arial" w:hint="default"/>
      </w:rPr>
    </w:lvl>
    <w:lvl w:ilvl="7" w:tplc="31B45494" w:tentative="1">
      <w:start w:val="1"/>
      <w:numFmt w:val="bullet"/>
      <w:lvlText w:val="•"/>
      <w:lvlJc w:val="left"/>
      <w:pPr>
        <w:tabs>
          <w:tab w:val="num" w:pos="5760"/>
        </w:tabs>
        <w:ind w:left="5760" w:hanging="360"/>
      </w:pPr>
      <w:rPr>
        <w:rFonts w:ascii="Arial" w:hAnsi="Arial" w:hint="default"/>
      </w:rPr>
    </w:lvl>
    <w:lvl w:ilvl="8" w:tplc="06AC302A" w:tentative="1">
      <w:start w:val="1"/>
      <w:numFmt w:val="bullet"/>
      <w:lvlText w:val="•"/>
      <w:lvlJc w:val="left"/>
      <w:pPr>
        <w:tabs>
          <w:tab w:val="num" w:pos="6480"/>
        </w:tabs>
        <w:ind w:left="6480" w:hanging="360"/>
      </w:pPr>
      <w:rPr>
        <w:rFonts w:ascii="Arial" w:hAnsi="Arial" w:hint="default"/>
      </w:rPr>
    </w:lvl>
  </w:abstractNum>
  <w:abstractNum w:abstractNumId="5">
    <w:nsid w:val="57EB22B7"/>
    <w:multiLevelType w:val="hybridMultilevel"/>
    <w:tmpl w:val="E924B368"/>
    <w:lvl w:ilvl="0" w:tplc="510C8804">
      <w:start w:val="1"/>
      <w:numFmt w:val="bullet"/>
      <w:lvlText w:val="•"/>
      <w:lvlJc w:val="left"/>
      <w:pPr>
        <w:tabs>
          <w:tab w:val="num" w:pos="720"/>
        </w:tabs>
        <w:ind w:left="720" w:hanging="360"/>
      </w:pPr>
      <w:rPr>
        <w:rFonts w:ascii="Arial" w:hAnsi="Arial" w:hint="default"/>
      </w:rPr>
    </w:lvl>
    <w:lvl w:ilvl="1" w:tplc="6E2E5A20" w:tentative="1">
      <w:start w:val="1"/>
      <w:numFmt w:val="bullet"/>
      <w:lvlText w:val="•"/>
      <w:lvlJc w:val="left"/>
      <w:pPr>
        <w:tabs>
          <w:tab w:val="num" w:pos="1440"/>
        </w:tabs>
        <w:ind w:left="1440" w:hanging="360"/>
      </w:pPr>
      <w:rPr>
        <w:rFonts w:ascii="Arial" w:hAnsi="Arial" w:hint="default"/>
      </w:rPr>
    </w:lvl>
    <w:lvl w:ilvl="2" w:tplc="17CA0FC6" w:tentative="1">
      <w:start w:val="1"/>
      <w:numFmt w:val="bullet"/>
      <w:lvlText w:val="•"/>
      <w:lvlJc w:val="left"/>
      <w:pPr>
        <w:tabs>
          <w:tab w:val="num" w:pos="2160"/>
        </w:tabs>
        <w:ind w:left="2160" w:hanging="360"/>
      </w:pPr>
      <w:rPr>
        <w:rFonts w:ascii="Arial" w:hAnsi="Arial" w:hint="default"/>
      </w:rPr>
    </w:lvl>
    <w:lvl w:ilvl="3" w:tplc="A3BE3258" w:tentative="1">
      <w:start w:val="1"/>
      <w:numFmt w:val="bullet"/>
      <w:lvlText w:val="•"/>
      <w:lvlJc w:val="left"/>
      <w:pPr>
        <w:tabs>
          <w:tab w:val="num" w:pos="2880"/>
        </w:tabs>
        <w:ind w:left="2880" w:hanging="360"/>
      </w:pPr>
      <w:rPr>
        <w:rFonts w:ascii="Arial" w:hAnsi="Arial" w:hint="default"/>
      </w:rPr>
    </w:lvl>
    <w:lvl w:ilvl="4" w:tplc="B6127F48" w:tentative="1">
      <w:start w:val="1"/>
      <w:numFmt w:val="bullet"/>
      <w:lvlText w:val="•"/>
      <w:lvlJc w:val="left"/>
      <w:pPr>
        <w:tabs>
          <w:tab w:val="num" w:pos="3600"/>
        </w:tabs>
        <w:ind w:left="3600" w:hanging="360"/>
      </w:pPr>
      <w:rPr>
        <w:rFonts w:ascii="Arial" w:hAnsi="Arial" w:hint="default"/>
      </w:rPr>
    </w:lvl>
    <w:lvl w:ilvl="5" w:tplc="8F40F906" w:tentative="1">
      <w:start w:val="1"/>
      <w:numFmt w:val="bullet"/>
      <w:lvlText w:val="•"/>
      <w:lvlJc w:val="left"/>
      <w:pPr>
        <w:tabs>
          <w:tab w:val="num" w:pos="4320"/>
        </w:tabs>
        <w:ind w:left="4320" w:hanging="360"/>
      </w:pPr>
      <w:rPr>
        <w:rFonts w:ascii="Arial" w:hAnsi="Arial" w:hint="default"/>
      </w:rPr>
    </w:lvl>
    <w:lvl w:ilvl="6" w:tplc="FD08E720" w:tentative="1">
      <w:start w:val="1"/>
      <w:numFmt w:val="bullet"/>
      <w:lvlText w:val="•"/>
      <w:lvlJc w:val="left"/>
      <w:pPr>
        <w:tabs>
          <w:tab w:val="num" w:pos="5040"/>
        </w:tabs>
        <w:ind w:left="5040" w:hanging="360"/>
      </w:pPr>
      <w:rPr>
        <w:rFonts w:ascii="Arial" w:hAnsi="Arial" w:hint="default"/>
      </w:rPr>
    </w:lvl>
    <w:lvl w:ilvl="7" w:tplc="6608A218" w:tentative="1">
      <w:start w:val="1"/>
      <w:numFmt w:val="bullet"/>
      <w:lvlText w:val="•"/>
      <w:lvlJc w:val="left"/>
      <w:pPr>
        <w:tabs>
          <w:tab w:val="num" w:pos="5760"/>
        </w:tabs>
        <w:ind w:left="5760" w:hanging="360"/>
      </w:pPr>
      <w:rPr>
        <w:rFonts w:ascii="Arial" w:hAnsi="Arial" w:hint="default"/>
      </w:rPr>
    </w:lvl>
    <w:lvl w:ilvl="8" w:tplc="1182E958" w:tentative="1">
      <w:start w:val="1"/>
      <w:numFmt w:val="bullet"/>
      <w:lvlText w:val="•"/>
      <w:lvlJc w:val="left"/>
      <w:pPr>
        <w:tabs>
          <w:tab w:val="num" w:pos="6480"/>
        </w:tabs>
        <w:ind w:left="6480" w:hanging="360"/>
      </w:pPr>
      <w:rPr>
        <w:rFonts w:ascii="Arial" w:hAnsi="Arial" w:hint="default"/>
      </w:rPr>
    </w:lvl>
  </w:abstractNum>
  <w:abstractNum w:abstractNumId="6">
    <w:nsid w:val="5C6D0C15"/>
    <w:multiLevelType w:val="hybridMultilevel"/>
    <w:tmpl w:val="4A76E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35426C9"/>
    <w:multiLevelType w:val="hybridMultilevel"/>
    <w:tmpl w:val="6CEE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C51A33"/>
    <w:multiLevelType w:val="hybridMultilevel"/>
    <w:tmpl w:val="35649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
  </w:num>
  <w:num w:numId="5">
    <w:abstractNumId w:val="6"/>
  </w:num>
  <w:num w:numId="6">
    <w:abstractNumId w:val="1"/>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B2"/>
    <w:rsid w:val="000013D1"/>
    <w:rsid w:val="0001113E"/>
    <w:rsid w:val="000168A1"/>
    <w:rsid w:val="0002012C"/>
    <w:rsid w:val="00023221"/>
    <w:rsid w:val="00030685"/>
    <w:rsid w:val="00036C7E"/>
    <w:rsid w:val="00040726"/>
    <w:rsid w:val="000442F6"/>
    <w:rsid w:val="000470F2"/>
    <w:rsid w:val="00051A52"/>
    <w:rsid w:val="000558FC"/>
    <w:rsid w:val="00077ACC"/>
    <w:rsid w:val="00087E4B"/>
    <w:rsid w:val="000918B5"/>
    <w:rsid w:val="000A058C"/>
    <w:rsid w:val="000B5C31"/>
    <w:rsid w:val="000D784F"/>
    <w:rsid w:val="000E4BEF"/>
    <w:rsid w:val="000F461F"/>
    <w:rsid w:val="00100AF9"/>
    <w:rsid w:val="00100CD8"/>
    <w:rsid w:val="0010385E"/>
    <w:rsid w:val="001269BC"/>
    <w:rsid w:val="001305B0"/>
    <w:rsid w:val="00130A2F"/>
    <w:rsid w:val="00142598"/>
    <w:rsid w:val="00144352"/>
    <w:rsid w:val="00151F51"/>
    <w:rsid w:val="001520B1"/>
    <w:rsid w:val="0015284C"/>
    <w:rsid w:val="001632CA"/>
    <w:rsid w:val="00170D80"/>
    <w:rsid w:val="00177728"/>
    <w:rsid w:val="00177BEC"/>
    <w:rsid w:val="001920F8"/>
    <w:rsid w:val="00195EE3"/>
    <w:rsid w:val="001D5BEB"/>
    <w:rsid w:val="001E6566"/>
    <w:rsid w:val="001F6AE9"/>
    <w:rsid w:val="00212AAC"/>
    <w:rsid w:val="002241B3"/>
    <w:rsid w:val="002326B0"/>
    <w:rsid w:val="00247530"/>
    <w:rsid w:val="0025104D"/>
    <w:rsid w:val="00251BD7"/>
    <w:rsid w:val="0025459B"/>
    <w:rsid w:val="00255A37"/>
    <w:rsid w:val="0026504F"/>
    <w:rsid w:val="00267B95"/>
    <w:rsid w:val="00267FBF"/>
    <w:rsid w:val="00282109"/>
    <w:rsid w:val="0028476B"/>
    <w:rsid w:val="00285DB5"/>
    <w:rsid w:val="002860CC"/>
    <w:rsid w:val="0029402A"/>
    <w:rsid w:val="002A3EDC"/>
    <w:rsid w:val="002B459B"/>
    <w:rsid w:val="002B5260"/>
    <w:rsid w:val="002C6948"/>
    <w:rsid w:val="002D005C"/>
    <w:rsid w:val="002D67EB"/>
    <w:rsid w:val="002E04A5"/>
    <w:rsid w:val="002E1151"/>
    <w:rsid w:val="002E49B1"/>
    <w:rsid w:val="003216FA"/>
    <w:rsid w:val="0033697A"/>
    <w:rsid w:val="00341EA9"/>
    <w:rsid w:val="00355B4E"/>
    <w:rsid w:val="003620A8"/>
    <w:rsid w:val="00362260"/>
    <w:rsid w:val="00364A51"/>
    <w:rsid w:val="00365509"/>
    <w:rsid w:val="003712DC"/>
    <w:rsid w:val="00374B13"/>
    <w:rsid w:val="00385AD0"/>
    <w:rsid w:val="0039261C"/>
    <w:rsid w:val="00393783"/>
    <w:rsid w:val="003A01EB"/>
    <w:rsid w:val="003A2937"/>
    <w:rsid w:val="003C0104"/>
    <w:rsid w:val="003C4CF5"/>
    <w:rsid w:val="003E484B"/>
    <w:rsid w:val="003E55C7"/>
    <w:rsid w:val="003F6092"/>
    <w:rsid w:val="004076B2"/>
    <w:rsid w:val="00407FF1"/>
    <w:rsid w:val="00410DEA"/>
    <w:rsid w:val="00424B71"/>
    <w:rsid w:val="004357F5"/>
    <w:rsid w:val="00435F32"/>
    <w:rsid w:val="00440BB3"/>
    <w:rsid w:val="00442F30"/>
    <w:rsid w:val="004509F0"/>
    <w:rsid w:val="00452333"/>
    <w:rsid w:val="0047765F"/>
    <w:rsid w:val="004867C2"/>
    <w:rsid w:val="00490272"/>
    <w:rsid w:val="004A0072"/>
    <w:rsid w:val="004A1E4C"/>
    <w:rsid w:val="004B12B1"/>
    <w:rsid w:val="004C0591"/>
    <w:rsid w:val="004D1924"/>
    <w:rsid w:val="004D467D"/>
    <w:rsid w:val="004E0009"/>
    <w:rsid w:val="004E081F"/>
    <w:rsid w:val="004F7FF8"/>
    <w:rsid w:val="00500573"/>
    <w:rsid w:val="005208B1"/>
    <w:rsid w:val="00523272"/>
    <w:rsid w:val="00524B33"/>
    <w:rsid w:val="00525503"/>
    <w:rsid w:val="00530BFB"/>
    <w:rsid w:val="005367BB"/>
    <w:rsid w:val="0054399E"/>
    <w:rsid w:val="00544F06"/>
    <w:rsid w:val="005517AE"/>
    <w:rsid w:val="005630EC"/>
    <w:rsid w:val="00565375"/>
    <w:rsid w:val="00571CB4"/>
    <w:rsid w:val="00580908"/>
    <w:rsid w:val="0058614C"/>
    <w:rsid w:val="005878F3"/>
    <w:rsid w:val="005B2A28"/>
    <w:rsid w:val="005B6F03"/>
    <w:rsid w:val="005B71B4"/>
    <w:rsid w:val="005C7EDB"/>
    <w:rsid w:val="005F02E0"/>
    <w:rsid w:val="005F3297"/>
    <w:rsid w:val="005F511F"/>
    <w:rsid w:val="005F7431"/>
    <w:rsid w:val="00607D87"/>
    <w:rsid w:val="00610519"/>
    <w:rsid w:val="00613611"/>
    <w:rsid w:val="00621987"/>
    <w:rsid w:val="00626B29"/>
    <w:rsid w:val="00631945"/>
    <w:rsid w:val="00632938"/>
    <w:rsid w:val="006357C7"/>
    <w:rsid w:val="006425A5"/>
    <w:rsid w:val="00647313"/>
    <w:rsid w:val="006512A8"/>
    <w:rsid w:val="00654153"/>
    <w:rsid w:val="00667A57"/>
    <w:rsid w:val="0067424C"/>
    <w:rsid w:val="00677277"/>
    <w:rsid w:val="00690FC6"/>
    <w:rsid w:val="0069455A"/>
    <w:rsid w:val="00695764"/>
    <w:rsid w:val="006A2FB3"/>
    <w:rsid w:val="006A68EA"/>
    <w:rsid w:val="006D4E34"/>
    <w:rsid w:val="006F447E"/>
    <w:rsid w:val="006F651D"/>
    <w:rsid w:val="006F6A1A"/>
    <w:rsid w:val="00704D04"/>
    <w:rsid w:val="00705CC9"/>
    <w:rsid w:val="00714630"/>
    <w:rsid w:val="0074460D"/>
    <w:rsid w:val="00750B65"/>
    <w:rsid w:val="0077070B"/>
    <w:rsid w:val="00794567"/>
    <w:rsid w:val="007A2880"/>
    <w:rsid w:val="007A3561"/>
    <w:rsid w:val="007A46E9"/>
    <w:rsid w:val="007A7DD6"/>
    <w:rsid w:val="007B0209"/>
    <w:rsid w:val="007D5602"/>
    <w:rsid w:val="007D6022"/>
    <w:rsid w:val="007D7DE6"/>
    <w:rsid w:val="007F0607"/>
    <w:rsid w:val="008023DD"/>
    <w:rsid w:val="008060C9"/>
    <w:rsid w:val="008144F6"/>
    <w:rsid w:val="00817343"/>
    <w:rsid w:val="00817395"/>
    <w:rsid w:val="00827013"/>
    <w:rsid w:val="0083580E"/>
    <w:rsid w:val="0084060F"/>
    <w:rsid w:val="0085095E"/>
    <w:rsid w:val="00850960"/>
    <w:rsid w:val="0085135C"/>
    <w:rsid w:val="00852F14"/>
    <w:rsid w:val="00856C5B"/>
    <w:rsid w:val="00863874"/>
    <w:rsid w:val="00873E3C"/>
    <w:rsid w:val="008921D1"/>
    <w:rsid w:val="008928BE"/>
    <w:rsid w:val="008979B6"/>
    <w:rsid w:val="008C0DC5"/>
    <w:rsid w:val="008D7942"/>
    <w:rsid w:val="008E205D"/>
    <w:rsid w:val="008F7CC0"/>
    <w:rsid w:val="00905CC7"/>
    <w:rsid w:val="00912934"/>
    <w:rsid w:val="0092070F"/>
    <w:rsid w:val="0092500B"/>
    <w:rsid w:val="009309A4"/>
    <w:rsid w:val="0093783C"/>
    <w:rsid w:val="00962FAA"/>
    <w:rsid w:val="00964919"/>
    <w:rsid w:val="00966382"/>
    <w:rsid w:val="009667B4"/>
    <w:rsid w:val="009879FF"/>
    <w:rsid w:val="009905D1"/>
    <w:rsid w:val="00990A02"/>
    <w:rsid w:val="0099257F"/>
    <w:rsid w:val="00997649"/>
    <w:rsid w:val="00997BE3"/>
    <w:rsid w:val="009C6AAE"/>
    <w:rsid w:val="009D3235"/>
    <w:rsid w:val="009D3ADF"/>
    <w:rsid w:val="009D7EC7"/>
    <w:rsid w:val="009E1A12"/>
    <w:rsid w:val="009E325D"/>
    <w:rsid w:val="009E329F"/>
    <w:rsid w:val="009E6C3A"/>
    <w:rsid w:val="009F5D47"/>
    <w:rsid w:val="009F7CCD"/>
    <w:rsid w:val="00A023A5"/>
    <w:rsid w:val="00A07ACA"/>
    <w:rsid w:val="00A16A5F"/>
    <w:rsid w:val="00A2781D"/>
    <w:rsid w:val="00A36ECC"/>
    <w:rsid w:val="00A37194"/>
    <w:rsid w:val="00A47B77"/>
    <w:rsid w:val="00A5008B"/>
    <w:rsid w:val="00A76503"/>
    <w:rsid w:val="00AA328B"/>
    <w:rsid w:val="00AB03BB"/>
    <w:rsid w:val="00AB3AE7"/>
    <w:rsid w:val="00AC3B6B"/>
    <w:rsid w:val="00AD2103"/>
    <w:rsid w:val="00AD5372"/>
    <w:rsid w:val="00AE1A75"/>
    <w:rsid w:val="00AE1EBD"/>
    <w:rsid w:val="00AE3A7B"/>
    <w:rsid w:val="00AE43B7"/>
    <w:rsid w:val="00B301EA"/>
    <w:rsid w:val="00B3455D"/>
    <w:rsid w:val="00B56659"/>
    <w:rsid w:val="00B60F78"/>
    <w:rsid w:val="00B61041"/>
    <w:rsid w:val="00B92C0E"/>
    <w:rsid w:val="00BA385C"/>
    <w:rsid w:val="00BA4908"/>
    <w:rsid w:val="00BA4E3F"/>
    <w:rsid w:val="00BB2355"/>
    <w:rsid w:val="00BB67C2"/>
    <w:rsid w:val="00BC4648"/>
    <w:rsid w:val="00BD4AB3"/>
    <w:rsid w:val="00BE161F"/>
    <w:rsid w:val="00BE24CE"/>
    <w:rsid w:val="00BF5EAB"/>
    <w:rsid w:val="00BF7993"/>
    <w:rsid w:val="00C13FFE"/>
    <w:rsid w:val="00C15072"/>
    <w:rsid w:val="00C22F72"/>
    <w:rsid w:val="00C25DDA"/>
    <w:rsid w:val="00C268FE"/>
    <w:rsid w:val="00C36469"/>
    <w:rsid w:val="00C436CB"/>
    <w:rsid w:val="00C52256"/>
    <w:rsid w:val="00C60C91"/>
    <w:rsid w:val="00C62ADE"/>
    <w:rsid w:val="00C7296A"/>
    <w:rsid w:val="00C741A2"/>
    <w:rsid w:val="00C76B09"/>
    <w:rsid w:val="00C81A8B"/>
    <w:rsid w:val="00C92458"/>
    <w:rsid w:val="00C95B32"/>
    <w:rsid w:val="00CB11C4"/>
    <w:rsid w:val="00CB267E"/>
    <w:rsid w:val="00CB66ED"/>
    <w:rsid w:val="00CC0E7E"/>
    <w:rsid w:val="00CC51D8"/>
    <w:rsid w:val="00CD2912"/>
    <w:rsid w:val="00CD56C6"/>
    <w:rsid w:val="00CE49D5"/>
    <w:rsid w:val="00CE5F7D"/>
    <w:rsid w:val="00D06D86"/>
    <w:rsid w:val="00D110AC"/>
    <w:rsid w:val="00D11627"/>
    <w:rsid w:val="00D13A44"/>
    <w:rsid w:val="00D213FA"/>
    <w:rsid w:val="00D24BA1"/>
    <w:rsid w:val="00D40F23"/>
    <w:rsid w:val="00D452D9"/>
    <w:rsid w:val="00D47896"/>
    <w:rsid w:val="00D5474D"/>
    <w:rsid w:val="00D55B29"/>
    <w:rsid w:val="00D62E65"/>
    <w:rsid w:val="00D63EB9"/>
    <w:rsid w:val="00D65BF5"/>
    <w:rsid w:val="00D669CF"/>
    <w:rsid w:val="00D70CD2"/>
    <w:rsid w:val="00D80CAD"/>
    <w:rsid w:val="00D855A6"/>
    <w:rsid w:val="00D93AFE"/>
    <w:rsid w:val="00DB0A9D"/>
    <w:rsid w:val="00DB5403"/>
    <w:rsid w:val="00DD3531"/>
    <w:rsid w:val="00DD47CA"/>
    <w:rsid w:val="00DE2304"/>
    <w:rsid w:val="00DF61D0"/>
    <w:rsid w:val="00E0369A"/>
    <w:rsid w:val="00E043FD"/>
    <w:rsid w:val="00E04BFA"/>
    <w:rsid w:val="00E07B8B"/>
    <w:rsid w:val="00E07F23"/>
    <w:rsid w:val="00E10ACF"/>
    <w:rsid w:val="00E13A7F"/>
    <w:rsid w:val="00E25ECD"/>
    <w:rsid w:val="00E34EB0"/>
    <w:rsid w:val="00E36B50"/>
    <w:rsid w:val="00E42F44"/>
    <w:rsid w:val="00E52B36"/>
    <w:rsid w:val="00E56CF3"/>
    <w:rsid w:val="00E60764"/>
    <w:rsid w:val="00E61513"/>
    <w:rsid w:val="00E6705E"/>
    <w:rsid w:val="00E67AF9"/>
    <w:rsid w:val="00E717F5"/>
    <w:rsid w:val="00E77AC5"/>
    <w:rsid w:val="00E94698"/>
    <w:rsid w:val="00EB5D5E"/>
    <w:rsid w:val="00EB6C2C"/>
    <w:rsid w:val="00EC0A8E"/>
    <w:rsid w:val="00ED756E"/>
    <w:rsid w:val="00EE22AA"/>
    <w:rsid w:val="00EE78F8"/>
    <w:rsid w:val="00EF31D1"/>
    <w:rsid w:val="00F11106"/>
    <w:rsid w:val="00F13236"/>
    <w:rsid w:val="00F22793"/>
    <w:rsid w:val="00F24930"/>
    <w:rsid w:val="00F250CA"/>
    <w:rsid w:val="00F26127"/>
    <w:rsid w:val="00F2753C"/>
    <w:rsid w:val="00F356B3"/>
    <w:rsid w:val="00F359E4"/>
    <w:rsid w:val="00F512B7"/>
    <w:rsid w:val="00F60A45"/>
    <w:rsid w:val="00F703AB"/>
    <w:rsid w:val="00F829D1"/>
    <w:rsid w:val="00F82BF0"/>
    <w:rsid w:val="00F9329B"/>
    <w:rsid w:val="00F948E1"/>
    <w:rsid w:val="00F959E7"/>
    <w:rsid w:val="00F96D4B"/>
    <w:rsid w:val="00FA4D19"/>
    <w:rsid w:val="00FB1532"/>
    <w:rsid w:val="00FB4EEF"/>
    <w:rsid w:val="00FB728F"/>
    <w:rsid w:val="00FC2339"/>
    <w:rsid w:val="00FE102D"/>
    <w:rsid w:val="00FE5883"/>
    <w:rsid w:val="00FE59B2"/>
    <w:rsid w:val="00FF0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0B6B"/>
  <w15:docId w15:val="{4298993E-A52A-42D8-8243-450AA66B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2F6"/>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FE59B2"/>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442F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59B2"/>
    <w:rPr>
      <w:rFonts w:ascii="Times New Roman" w:hAnsi="Times New Roman" w:cs="Times New Roman"/>
      <w:b/>
      <w:bCs/>
      <w:sz w:val="36"/>
      <w:szCs w:val="36"/>
      <w:lang w:eastAsia="en-GB"/>
    </w:rPr>
  </w:style>
  <w:style w:type="paragraph" w:styleId="NormalWeb">
    <w:name w:val="Normal (Web)"/>
    <w:basedOn w:val="Normal"/>
    <w:uiPriority w:val="99"/>
    <w:unhideWhenUsed/>
    <w:rsid w:val="00FE59B2"/>
  </w:style>
  <w:style w:type="character" w:styleId="Strong">
    <w:name w:val="Strong"/>
    <w:basedOn w:val="DefaultParagraphFont"/>
    <w:uiPriority w:val="22"/>
    <w:qFormat/>
    <w:rsid w:val="00FE59B2"/>
    <w:rPr>
      <w:b/>
      <w:bCs/>
    </w:rPr>
  </w:style>
  <w:style w:type="paragraph" w:styleId="BalloonText">
    <w:name w:val="Balloon Text"/>
    <w:basedOn w:val="Normal"/>
    <w:link w:val="BalloonTextChar"/>
    <w:uiPriority w:val="99"/>
    <w:semiHidden/>
    <w:unhideWhenUsed/>
    <w:rsid w:val="005B6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F03"/>
    <w:rPr>
      <w:rFonts w:ascii="Segoe UI" w:hAnsi="Segoe UI" w:cs="Segoe UI"/>
      <w:sz w:val="18"/>
      <w:szCs w:val="18"/>
      <w:lang w:eastAsia="en-GB"/>
    </w:rPr>
  </w:style>
  <w:style w:type="paragraph" w:styleId="FootnoteText">
    <w:name w:val="footnote text"/>
    <w:basedOn w:val="Normal"/>
    <w:link w:val="FootnoteTextChar"/>
    <w:uiPriority w:val="99"/>
    <w:semiHidden/>
    <w:unhideWhenUsed/>
    <w:rsid w:val="006D4E34"/>
    <w:rPr>
      <w:sz w:val="20"/>
      <w:szCs w:val="20"/>
    </w:rPr>
  </w:style>
  <w:style w:type="character" w:customStyle="1" w:styleId="FootnoteTextChar">
    <w:name w:val="Footnote Text Char"/>
    <w:basedOn w:val="DefaultParagraphFont"/>
    <w:link w:val="FootnoteText"/>
    <w:uiPriority w:val="99"/>
    <w:semiHidden/>
    <w:rsid w:val="006D4E34"/>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D4E34"/>
    <w:rPr>
      <w:vertAlign w:val="superscript"/>
    </w:rPr>
  </w:style>
  <w:style w:type="character" w:styleId="Hyperlink">
    <w:name w:val="Hyperlink"/>
    <w:basedOn w:val="DefaultParagraphFont"/>
    <w:uiPriority w:val="99"/>
    <w:unhideWhenUsed/>
    <w:rsid w:val="00E10ACF"/>
    <w:rPr>
      <w:color w:val="0563C1" w:themeColor="hyperlink"/>
      <w:u w:val="single"/>
    </w:rPr>
  </w:style>
  <w:style w:type="paragraph" w:styleId="ListParagraph">
    <w:name w:val="List Paragraph"/>
    <w:basedOn w:val="Normal"/>
    <w:uiPriority w:val="34"/>
    <w:qFormat/>
    <w:rsid w:val="00D47896"/>
    <w:pPr>
      <w:spacing w:after="160" w:line="259" w:lineRule="auto"/>
      <w:ind w:left="720"/>
      <w:contextualSpacing/>
    </w:pPr>
    <w:rPr>
      <w:rFonts w:asciiTheme="minorHAnsi" w:hAnsiTheme="minorHAnsi" w:cstheme="minorBidi"/>
      <w:sz w:val="22"/>
      <w:szCs w:val="22"/>
      <w:lang w:eastAsia="en-US"/>
    </w:rPr>
  </w:style>
  <w:style w:type="paragraph" w:styleId="Header">
    <w:name w:val="header"/>
    <w:basedOn w:val="Normal"/>
    <w:link w:val="HeaderChar"/>
    <w:uiPriority w:val="99"/>
    <w:unhideWhenUsed/>
    <w:rsid w:val="000442F6"/>
    <w:pPr>
      <w:tabs>
        <w:tab w:val="center" w:pos="4513"/>
        <w:tab w:val="right" w:pos="9026"/>
      </w:tabs>
    </w:pPr>
  </w:style>
  <w:style w:type="character" w:customStyle="1" w:styleId="HeaderChar">
    <w:name w:val="Header Char"/>
    <w:basedOn w:val="DefaultParagraphFont"/>
    <w:link w:val="Header"/>
    <w:uiPriority w:val="99"/>
    <w:rsid w:val="000442F6"/>
    <w:rPr>
      <w:rFonts w:ascii="Times New Roman" w:hAnsi="Times New Roman" w:cs="Times New Roman"/>
      <w:sz w:val="24"/>
      <w:szCs w:val="24"/>
      <w:lang w:eastAsia="en-GB"/>
    </w:rPr>
  </w:style>
  <w:style w:type="paragraph" w:styleId="Footer">
    <w:name w:val="footer"/>
    <w:basedOn w:val="Normal"/>
    <w:link w:val="FooterChar"/>
    <w:uiPriority w:val="99"/>
    <w:unhideWhenUsed/>
    <w:rsid w:val="000442F6"/>
    <w:pPr>
      <w:tabs>
        <w:tab w:val="center" w:pos="4513"/>
        <w:tab w:val="right" w:pos="9026"/>
      </w:tabs>
    </w:pPr>
  </w:style>
  <w:style w:type="character" w:customStyle="1" w:styleId="FooterChar">
    <w:name w:val="Footer Char"/>
    <w:basedOn w:val="DefaultParagraphFont"/>
    <w:link w:val="Footer"/>
    <w:uiPriority w:val="99"/>
    <w:rsid w:val="000442F6"/>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0442F6"/>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4357F5"/>
    <w:rPr>
      <w:sz w:val="16"/>
      <w:szCs w:val="16"/>
    </w:rPr>
  </w:style>
  <w:style w:type="paragraph" w:styleId="CommentText">
    <w:name w:val="annotation text"/>
    <w:basedOn w:val="Normal"/>
    <w:link w:val="CommentTextChar"/>
    <w:uiPriority w:val="99"/>
    <w:semiHidden/>
    <w:unhideWhenUsed/>
    <w:rsid w:val="004357F5"/>
    <w:rPr>
      <w:sz w:val="20"/>
      <w:szCs w:val="20"/>
    </w:rPr>
  </w:style>
  <w:style w:type="character" w:customStyle="1" w:styleId="CommentTextChar">
    <w:name w:val="Comment Text Char"/>
    <w:basedOn w:val="DefaultParagraphFont"/>
    <w:link w:val="CommentText"/>
    <w:uiPriority w:val="99"/>
    <w:semiHidden/>
    <w:rsid w:val="004357F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357F5"/>
    <w:rPr>
      <w:b/>
      <w:bCs/>
    </w:rPr>
  </w:style>
  <w:style w:type="character" w:customStyle="1" w:styleId="CommentSubjectChar">
    <w:name w:val="Comment Subject Char"/>
    <w:basedOn w:val="CommentTextChar"/>
    <w:link w:val="CommentSubject"/>
    <w:uiPriority w:val="99"/>
    <w:semiHidden/>
    <w:rsid w:val="004357F5"/>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34918">
      <w:bodyDiv w:val="1"/>
      <w:marLeft w:val="0"/>
      <w:marRight w:val="0"/>
      <w:marTop w:val="0"/>
      <w:marBottom w:val="0"/>
      <w:divBdr>
        <w:top w:val="none" w:sz="0" w:space="0" w:color="auto"/>
        <w:left w:val="none" w:sz="0" w:space="0" w:color="auto"/>
        <w:bottom w:val="none" w:sz="0" w:space="0" w:color="auto"/>
        <w:right w:val="none" w:sz="0" w:space="0" w:color="auto"/>
      </w:divBdr>
      <w:divsChild>
        <w:div w:id="877205526">
          <w:marLeft w:val="360"/>
          <w:marRight w:val="0"/>
          <w:marTop w:val="200"/>
          <w:marBottom w:val="0"/>
          <w:divBdr>
            <w:top w:val="none" w:sz="0" w:space="0" w:color="auto"/>
            <w:left w:val="none" w:sz="0" w:space="0" w:color="auto"/>
            <w:bottom w:val="none" w:sz="0" w:space="0" w:color="auto"/>
            <w:right w:val="none" w:sz="0" w:space="0" w:color="auto"/>
          </w:divBdr>
        </w:div>
        <w:div w:id="1351643050">
          <w:marLeft w:val="360"/>
          <w:marRight w:val="0"/>
          <w:marTop w:val="200"/>
          <w:marBottom w:val="0"/>
          <w:divBdr>
            <w:top w:val="none" w:sz="0" w:space="0" w:color="auto"/>
            <w:left w:val="none" w:sz="0" w:space="0" w:color="auto"/>
            <w:bottom w:val="none" w:sz="0" w:space="0" w:color="auto"/>
            <w:right w:val="none" w:sz="0" w:space="0" w:color="auto"/>
          </w:divBdr>
        </w:div>
        <w:div w:id="2079594643">
          <w:marLeft w:val="360"/>
          <w:marRight w:val="0"/>
          <w:marTop w:val="200"/>
          <w:marBottom w:val="0"/>
          <w:divBdr>
            <w:top w:val="none" w:sz="0" w:space="0" w:color="auto"/>
            <w:left w:val="none" w:sz="0" w:space="0" w:color="auto"/>
            <w:bottom w:val="none" w:sz="0" w:space="0" w:color="auto"/>
            <w:right w:val="none" w:sz="0" w:space="0" w:color="auto"/>
          </w:divBdr>
        </w:div>
        <w:div w:id="979074508">
          <w:marLeft w:val="360"/>
          <w:marRight w:val="0"/>
          <w:marTop w:val="200"/>
          <w:marBottom w:val="0"/>
          <w:divBdr>
            <w:top w:val="none" w:sz="0" w:space="0" w:color="auto"/>
            <w:left w:val="none" w:sz="0" w:space="0" w:color="auto"/>
            <w:bottom w:val="none" w:sz="0" w:space="0" w:color="auto"/>
            <w:right w:val="none" w:sz="0" w:space="0" w:color="auto"/>
          </w:divBdr>
        </w:div>
      </w:divsChild>
    </w:div>
    <w:div w:id="1170364256">
      <w:bodyDiv w:val="1"/>
      <w:marLeft w:val="0"/>
      <w:marRight w:val="0"/>
      <w:marTop w:val="0"/>
      <w:marBottom w:val="0"/>
      <w:divBdr>
        <w:top w:val="none" w:sz="0" w:space="0" w:color="auto"/>
        <w:left w:val="none" w:sz="0" w:space="0" w:color="auto"/>
        <w:bottom w:val="none" w:sz="0" w:space="0" w:color="auto"/>
        <w:right w:val="none" w:sz="0" w:space="0" w:color="auto"/>
      </w:divBdr>
      <w:divsChild>
        <w:div w:id="222839877">
          <w:marLeft w:val="360"/>
          <w:marRight w:val="0"/>
          <w:marTop w:val="200"/>
          <w:marBottom w:val="0"/>
          <w:divBdr>
            <w:top w:val="none" w:sz="0" w:space="0" w:color="auto"/>
            <w:left w:val="none" w:sz="0" w:space="0" w:color="auto"/>
            <w:bottom w:val="none" w:sz="0" w:space="0" w:color="auto"/>
            <w:right w:val="none" w:sz="0" w:space="0" w:color="auto"/>
          </w:divBdr>
        </w:div>
        <w:div w:id="611321992">
          <w:marLeft w:val="360"/>
          <w:marRight w:val="0"/>
          <w:marTop w:val="200"/>
          <w:marBottom w:val="0"/>
          <w:divBdr>
            <w:top w:val="none" w:sz="0" w:space="0" w:color="auto"/>
            <w:left w:val="none" w:sz="0" w:space="0" w:color="auto"/>
            <w:bottom w:val="none" w:sz="0" w:space="0" w:color="auto"/>
            <w:right w:val="none" w:sz="0" w:space="0" w:color="auto"/>
          </w:divBdr>
        </w:div>
        <w:div w:id="1237860909">
          <w:marLeft w:val="360"/>
          <w:marRight w:val="0"/>
          <w:marTop w:val="200"/>
          <w:marBottom w:val="0"/>
          <w:divBdr>
            <w:top w:val="none" w:sz="0" w:space="0" w:color="auto"/>
            <w:left w:val="none" w:sz="0" w:space="0" w:color="auto"/>
            <w:bottom w:val="none" w:sz="0" w:space="0" w:color="auto"/>
            <w:right w:val="none" w:sz="0" w:space="0" w:color="auto"/>
          </w:divBdr>
        </w:div>
        <w:div w:id="456029184">
          <w:marLeft w:val="360"/>
          <w:marRight w:val="0"/>
          <w:marTop w:val="200"/>
          <w:marBottom w:val="0"/>
          <w:divBdr>
            <w:top w:val="none" w:sz="0" w:space="0" w:color="auto"/>
            <w:left w:val="none" w:sz="0" w:space="0" w:color="auto"/>
            <w:bottom w:val="none" w:sz="0" w:space="0" w:color="auto"/>
            <w:right w:val="none" w:sz="0" w:space="0" w:color="auto"/>
          </w:divBdr>
        </w:div>
      </w:divsChild>
    </w:div>
    <w:div w:id="1299610873">
      <w:bodyDiv w:val="1"/>
      <w:marLeft w:val="0"/>
      <w:marRight w:val="0"/>
      <w:marTop w:val="0"/>
      <w:marBottom w:val="0"/>
      <w:divBdr>
        <w:top w:val="none" w:sz="0" w:space="0" w:color="auto"/>
        <w:left w:val="none" w:sz="0" w:space="0" w:color="auto"/>
        <w:bottom w:val="none" w:sz="0" w:space="0" w:color="auto"/>
        <w:right w:val="none" w:sz="0" w:space="0" w:color="auto"/>
      </w:divBdr>
    </w:div>
    <w:div w:id="1462646820">
      <w:bodyDiv w:val="1"/>
      <w:marLeft w:val="0"/>
      <w:marRight w:val="0"/>
      <w:marTop w:val="0"/>
      <w:marBottom w:val="0"/>
      <w:divBdr>
        <w:top w:val="none" w:sz="0" w:space="0" w:color="auto"/>
        <w:left w:val="none" w:sz="0" w:space="0" w:color="auto"/>
        <w:bottom w:val="none" w:sz="0" w:space="0" w:color="auto"/>
        <w:right w:val="none" w:sz="0" w:space="0" w:color="auto"/>
      </w:divBdr>
      <w:divsChild>
        <w:div w:id="1521360226">
          <w:marLeft w:val="360"/>
          <w:marRight w:val="0"/>
          <w:marTop w:val="200"/>
          <w:marBottom w:val="0"/>
          <w:divBdr>
            <w:top w:val="none" w:sz="0" w:space="0" w:color="auto"/>
            <w:left w:val="none" w:sz="0" w:space="0" w:color="auto"/>
            <w:bottom w:val="none" w:sz="0" w:space="0" w:color="auto"/>
            <w:right w:val="none" w:sz="0" w:space="0" w:color="auto"/>
          </w:divBdr>
        </w:div>
        <w:div w:id="2092728266">
          <w:marLeft w:val="360"/>
          <w:marRight w:val="0"/>
          <w:marTop w:val="200"/>
          <w:marBottom w:val="0"/>
          <w:divBdr>
            <w:top w:val="none" w:sz="0" w:space="0" w:color="auto"/>
            <w:left w:val="none" w:sz="0" w:space="0" w:color="auto"/>
            <w:bottom w:val="none" w:sz="0" w:space="0" w:color="auto"/>
            <w:right w:val="none" w:sz="0" w:space="0" w:color="auto"/>
          </w:divBdr>
        </w:div>
        <w:div w:id="1194463652">
          <w:marLeft w:val="360"/>
          <w:marRight w:val="0"/>
          <w:marTop w:val="200"/>
          <w:marBottom w:val="0"/>
          <w:divBdr>
            <w:top w:val="none" w:sz="0" w:space="0" w:color="auto"/>
            <w:left w:val="none" w:sz="0" w:space="0" w:color="auto"/>
            <w:bottom w:val="none" w:sz="0" w:space="0" w:color="auto"/>
            <w:right w:val="none" w:sz="0" w:space="0" w:color="auto"/>
          </w:divBdr>
        </w:div>
        <w:div w:id="38482313">
          <w:marLeft w:val="1080"/>
          <w:marRight w:val="0"/>
          <w:marTop w:val="100"/>
          <w:marBottom w:val="0"/>
          <w:divBdr>
            <w:top w:val="none" w:sz="0" w:space="0" w:color="auto"/>
            <w:left w:val="none" w:sz="0" w:space="0" w:color="auto"/>
            <w:bottom w:val="none" w:sz="0" w:space="0" w:color="auto"/>
            <w:right w:val="none" w:sz="0" w:space="0" w:color="auto"/>
          </w:divBdr>
        </w:div>
        <w:div w:id="203352684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ine.bell11@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ativeworkslondon.org.uk/wpcontent/uploads/2013/11/Digital-Innovation-TheHackathon-Phenomenon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dethecity.org/hack-weekends/code-the-city-13-hack-societys-relationship-with-alcohol/" TargetMode="External"/><Relationship Id="rId1" Type="http://schemas.openxmlformats.org/officeDocument/2006/relationships/hyperlink" Target="https://codethe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4BE4-BF84-4D7D-B8F8-79894585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3804</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Bell</dc:creator>
  <cp:lastModifiedBy>Jacqueline Bell</cp:lastModifiedBy>
  <cp:revision>3</cp:revision>
  <cp:lastPrinted>2018-12-13T10:54:00Z</cp:lastPrinted>
  <dcterms:created xsi:type="dcterms:W3CDTF">2019-01-30T11:03:00Z</dcterms:created>
  <dcterms:modified xsi:type="dcterms:W3CDTF">2019-01-30T11:04:00Z</dcterms:modified>
</cp:coreProperties>
</file>